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3AFB" w:rsidRPr="00881CD6" w:rsidRDefault="00D63AFB" w:rsidP="00B11B3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81CD6">
        <w:rPr>
          <w:rFonts w:ascii="Arial" w:eastAsia="Arial" w:hAnsi="Arial" w:cs="Arial"/>
          <w:b/>
          <w:sz w:val="22"/>
          <w:szCs w:val="22"/>
        </w:rPr>
        <w:t xml:space="preserve">Bachelor of Science in </w:t>
      </w:r>
      <w:r w:rsidR="00C41C81">
        <w:rPr>
          <w:rFonts w:ascii="Arial" w:eastAsia="Arial" w:hAnsi="Arial" w:cs="Arial"/>
          <w:b/>
          <w:sz w:val="22"/>
          <w:szCs w:val="22"/>
        </w:rPr>
        <w:t>Fashion</w:t>
      </w:r>
      <w:r w:rsidRPr="00881CD6">
        <w:rPr>
          <w:rFonts w:ascii="Arial" w:eastAsia="Arial" w:hAnsi="Arial" w:cs="Arial"/>
          <w:b/>
          <w:sz w:val="22"/>
          <w:szCs w:val="22"/>
        </w:rPr>
        <w:t xml:space="preserve"> Business Management</w:t>
      </w:r>
    </w:p>
    <w:p w:rsidR="00D97ACD" w:rsidRPr="00881CD6" w:rsidRDefault="00027FB7" w:rsidP="00A55E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 w:rsidR="00F22C73">
        <w:rPr>
          <w:rFonts w:ascii="Arial" w:eastAsia="Arial" w:hAnsi="Arial" w:cs="Arial"/>
          <w:b/>
          <w:sz w:val="22"/>
          <w:szCs w:val="22"/>
        </w:rPr>
        <w:t>9-2020</w:t>
      </w:r>
      <w:r w:rsidR="001F1AC5" w:rsidRPr="00881CD6">
        <w:rPr>
          <w:rFonts w:ascii="Arial" w:eastAsia="Arial" w:hAnsi="Arial" w:cs="Arial"/>
          <w:b/>
          <w:sz w:val="22"/>
          <w:szCs w:val="22"/>
        </w:rPr>
        <w:t xml:space="preserve"> Admission Requirements</w:t>
      </w:r>
    </w:p>
    <w:p w:rsidR="00D97ACD" w:rsidRPr="00881CD6" w:rsidRDefault="00D97ACD" w:rsidP="00A55E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63AFB" w:rsidRDefault="00D63AFB" w:rsidP="00A55E40">
      <w:pPr>
        <w:spacing w:line="276" w:lineRule="auto"/>
        <w:rPr>
          <w:rFonts w:ascii="Arial" w:eastAsia="Arial" w:hAnsi="Arial" w:cs="Arial"/>
          <w:sz w:val="20"/>
        </w:rPr>
      </w:pPr>
      <w:r w:rsidRPr="00881CD6">
        <w:rPr>
          <w:rFonts w:ascii="Arial" w:eastAsia="Arial" w:hAnsi="Arial" w:cs="Arial"/>
          <w:b/>
          <w:sz w:val="20"/>
        </w:rPr>
        <w:t xml:space="preserve">Program Details: </w:t>
      </w:r>
      <w:r w:rsidR="004919F2" w:rsidRPr="00881CD6">
        <w:rPr>
          <w:rFonts w:ascii="Arial" w:eastAsia="Arial" w:hAnsi="Arial" w:cs="Arial"/>
          <w:sz w:val="20"/>
        </w:rPr>
        <w:t>This program develops graduate</w:t>
      </w:r>
      <w:r w:rsidR="00C41C81">
        <w:rPr>
          <w:rFonts w:ascii="Arial" w:eastAsia="Arial" w:hAnsi="Arial" w:cs="Arial"/>
          <w:sz w:val="20"/>
        </w:rPr>
        <w:t>s with the abilities required for a career in the increasingly business-oriented, global, and growing fashion industry</w:t>
      </w:r>
      <w:r w:rsidR="004919F2" w:rsidRPr="00881CD6">
        <w:rPr>
          <w:rFonts w:ascii="Arial" w:eastAsia="Arial" w:hAnsi="Arial" w:cs="Arial"/>
          <w:sz w:val="20"/>
        </w:rPr>
        <w:t xml:space="preserve">. </w:t>
      </w:r>
      <w:r w:rsidR="00C41C81">
        <w:rPr>
          <w:rFonts w:ascii="Arial" w:eastAsia="Arial" w:hAnsi="Arial" w:cs="Arial"/>
          <w:sz w:val="20"/>
        </w:rPr>
        <w:t>Graduates gain an advanced understanding of the marketing, buying, selling, strategic planning, and management processes related to the fashion business.</w:t>
      </w:r>
      <w:r w:rsidR="004919F2" w:rsidRPr="00881CD6">
        <w:rPr>
          <w:rFonts w:ascii="Arial" w:eastAsia="Arial" w:hAnsi="Arial" w:cs="Arial"/>
          <w:sz w:val="20"/>
        </w:rPr>
        <w:t xml:space="preserve"> The F</w:t>
      </w:r>
      <w:r w:rsidR="00C41C81">
        <w:rPr>
          <w:rFonts w:ascii="Arial" w:eastAsia="Arial" w:hAnsi="Arial" w:cs="Arial"/>
          <w:sz w:val="20"/>
        </w:rPr>
        <w:t>ashion</w:t>
      </w:r>
      <w:r w:rsidR="004919F2" w:rsidRPr="00881CD6">
        <w:rPr>
          <w:rFonts w:ascii="Arial" w:eastAsia="Arial" w:hAnsi="Arial" w:cs="Arial"/>
          <w:sz w:val="20"/>
        </w:rPr>
        <w:t xml:space="preserve"> Business Management degree prepares students </w:t>
      </w:r>
      <w:r w:rsidR="00C41C81">
        <w:rPr>
          <w:rFonts w:ascii="Arial" w:eastAsia="Arial" w:hAnsi="Arial" w:cs="Arial"/>
          <w:sz w:val="20"/>
        </w:rPr>
        <w:t xml:space="preserve">for a management career in the fashion industry or to develop the skills to start their own business. </w:t>
      </w:r>
    </w:p>
    <w:p w:rsidR="00C41C81" w:rsidRPr="00881CD6" w:rsidRDefault="00C41C81" w:rsidP="00A55E40">
      <w:pPr>
        <w:spacing w:line="276" w:lineRule="auto"/>
        <w:rPr>
          <w:rFonts w:ascii="Arial" w:eastAsia="Arial" w:hAnsi="Arial" w:cs="Arial"/>
          <w:sz w:val="22"/>
        </w:rPr>
      </w:pPr>
    </w:p>
    <w:p w:rsidR="00D63AFB" w:rsidRPr="00881CD6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  <w:r w:rsidRPr="00881CD6">
        <w:rPr>
          <w:rFonts w:ascii="Arial" w:eastAsia="Arial" w:hAnsi="Arial" w:cs="Arial"/>
          <w:b/>
          <w:sz w:val="20"/>
        </w:rPr>
        <w:t xml:space="preserve">Minimum Standards: </w:t>
      </w:r>
      <w:r w:rsidRPr="00881CD6">
        <w:rPr>
          <w:rFonts w:ascii="Arial" w:eastAsia="Arial" w:hAnsi="Arial" w:cs="Arial"/>
          <w:color w:val="222222"/>
          <w:sz w:val="20"/>
          <w:highlight w:val="white"/>
        </w:rPr>
        <w:t>For consi</w:t>
      </w:r>
      <w:r w:rsidR="009F26D3">
        <w:rPr>
          <w:rFonts w:ascii="Arial" w:eastAsia="Arial" w:hAnsi="Arial" w:cs="Arial"/>
          <w:color w:val="222222"/>
          <w:sz w:val="20"/>
          <w:highlight w:val="white"/>
        </w:rPr>
        <w:t>deration, you need a minimum 2.3</w:t>
      </w:r>
      <w:r w:rsidRPr="00881CD6">
        <w:rPr>
          <w:rFonts w:ascii="Arial" w:eastAsia="Arial" w:hAnsi="Arial" w:cs="Arial"/>
          <w:color w:val="222222"/>
          <w:sz w:val="20"/>
          <w:highlight w:val="white"/>
        </w:rPr>
        <w:t xml:space="preserve"> Admission Grade Point Average.</w:t>
      </w:r>
      <w:r w:rsidR="0087248F">
        <w:rPr>
          <w:rFonts w:ascii="Arial" w:eastAsia="Arial" w:hAnsi="Arial" w:cs="Arial"/>
          <w:sz w:val="20"/>
        </w:rPr>
        <w:t xml:space="preserve"> </w:t>
      </w:r>
      <w:r w:rsidR="0087248F" w:rsidRPr="00881CD6">
        <w:rPr>
          <w:rFonts w:ascii="Arial" w:eastAsia="Arial" w:hAnsi="Arial" w:cs="Arial"/>
          <w:sz w:val="20"/>
        </w:rPr>
        <w:t xml:space="preserve">Admission to the BSc </w:t>
      </w:r>
      <w:r w:rsidR="00A05E0D">
        <w:rPr>
          <w:rFonts w:ascii="Arial" w:eastAsia="Arial" w:hAnsi="Arial" w:cs="Arial"/>
          <w:sz w:val="20"/>
        </w:rPr>
        <w:t>Fashion</w:t>
      </w:r>
      <w:r w:rsidR="0087248F" w:rsidRPr="00881CD6">
        <w:rPr>
          <w:rFonts w:ascii="Arial" w:eastAsia="Arial" w:hAnsi="Arial" w:cs="Arial"/>
          <w:sz w:val="20"/>
        </w:rPr>
        <w:t xml:space="preserve"> Business Management program requires a minimum of 24 credits of university transferable courses. You may complete the preprofessional requirements in the BSc </w:t>
      </w:r>
      <w:r w:rsidR="00A05E0D">
        <w:rPr>
          <w:rFonts w:ascii="Arial" w:eastAsia="Arial" w:hAnsi="Arial" w:cs="Arial"/>
          <w:sz w:val="20"/>
        </w:rPr>
        <w:t xml:space="preserve">Human Ecology </w:t>
      </w:r>
      <w:r w:rsidR="0087248F" w:rsidRPr="00881CD6">
        <w:rPr>
          <w:rFonts w:ascii="Arial" w:eastAsia="Arial" w:hAnsi="Arial" w:cs="Arial"/>
          <w:sz w:val="20"/>
        </w:rPr>
        <w:t>program, other Faculty or program, or other postsecondary institution.</w:t>
      </w:r>
    </w:p>
    <w:p w:rsidR="00A55E40" w:rsidRPr="00881CD6" w:rsidRDefault="00A55E40" w:rsidP="00A55E40">
      <w:pPr>
        <w:spacing w:line="276" w:lineRule="auto"/>
        <w:rPr>
          <w:rFonts w:ascii="Arial" w:eastAsia="Arial" w:hAnsi="Arial" w:cs="Arial"/>
          <w:sz w:val="20"/>
        </w:rPr>
      </w:pPr>
    </w:p>
    <w:p w:rsidR="00D63AFB" w:rsidRPr="00881CD6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  <w:r w:rsidRPr="00881CD6">
        <w:rPr>
          <w:rFonts w:ascii="Arial" w:eastAsia="Arial" w:hAnsi="Arial" w:cs="Arial"/>
          <w:sz w:val="20"/>
        </w:rPr>
        <w:t xml:space="preserve">Please note: meeting the minimum standards does not guarantee admission. </w:t>
      </w:r>
    </w:p>
    <w:p w:rsidR="00D63AFB" w:rsidRPr="00881CD6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</w:p>
    <w:p w:rsidR="00D63AFB" w:rsidRPr="00881CD6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  <w:r w:rsidRPr="00881CD6">
        <w:rPr>
          <w:rFonts w:ascii="Arial" w:eastAsia="Arial" w:hAnsi="Arial" w:cs="Arial"/>
          <w:b/>
          <w:sz w:val="20"/>
        </w:rPr>
        <w:t xml:space="preserve">Admission Requirements: </w:t>
      </w:r>
    </w:p>
    <w:p w:rsidR="00D63AFB" w:rsidRPr="00B459FD" w:rsidRDefault="00D63AFB" w:rsidP="00A55E40">
      <w:pPr>
        <w:numPr>
          <w:ilvl w:val="0"/>
          <w:numId w:val="7"/>
        </w:numPr>
        <w:spacing w:line="276" w:lineRule="auto"/>
        <w:ind w:hanging="719"/>
        <w:rPr>
          <w:rFonts w:ascii="Arial" w:eastAsia="Arial" w:hAnsi="Arial" w:cs="Arial"/>
          <w:sz w:val="20"/>
        </w:rPr>
      </w:pPr>
      <w:r w:rsidRPr="00B459FD">
        <w:rPr>
          <w:rFonts w:ascii="Arial" w:eastAsia="Arial" w:hAnsi="Arial" w:cs="Arial"/>
          <w:sz w:val="20"/>
        </w:rPr>
        <w:t>Recommended Prerequisite Courses:</w:t>
      </w:r>
    </w:p>
    <w:p w:rsidR="00D63AFB" w:rsidRPr="00B459FD" w:rsidRDefault="00D63AFB" w:rsidP="00A55E40">
      <w:pPr>
        <w:spacing w:line="276" w:lineRule="auto"/>
        <w:ind w:left="1440"/>
        <w:rPr>
          <w:rFonts w:ascii="Arial" w:eastAsia="Arial" w:hAnsi="Arial" w:cs="Arial"/>
          <w:sz w:val="22"/>
        </w:rPr>
      </w:pPr>
      <w:r w:rsidRPr="00B459FD">
        <w:rPr>
          <w:rFonts w:ascii="Arial" w:eastAsia="Arial" w:hAnsi="Arial" w:cs="Arial"/>
          <w:sz w:val="20"/>
        </w:rPr>
        <w:t>The minimum requirements for admission is the satisfactory completion of 24 credits. The recommended U of A courses are:</w:t>
      </w:r>
    </w:p>
    <w:p w:rsidR="00D63AFB" w:rsidRPr="00B459FD" w:rsidRDefault="00D63AFB" w:rsidP="00A55E40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222222"/>
          <w:sz w:val="20"/>
          <w:highlight w:val="white"/>
        </w:rPr>
      </w:pPr>
      <w:r w:rsidRPr="00B459FD">
        <w:rPr>
          <w:rFonts w:ascii="Arial" w:eastAsia="Arial" w:hAnsi="Arial" w:cs="Arial"/>
          <w:color w:val="222222"/>
          <w:sz w:val="20"/>
          <w:highlight w:val="white"/>
        </w:rPr>
        <w:t>ECON 101 and 102 (</w:t>
      </w:r>
      <w:r w:rsidRPr="00B459FD">
        <w:rPr>
          <w:rFonts w:ascii="Segoe UI Symbol" w:eastAsia="MS Gothic" w:hAnsi="Segoe UI Symbol" w:cs="Segoe UI Symbol"/>
          <w:color w:val="222222"/>
          <w:sz w:val="20"/>
          <w:highlight w:val="white"/>
        </w:rPr>
        <w:t>★</w:t>
      </w:r>
      <w:r w:rsidRPr="00B459FD">
        <w:rPr>
          <w:rFonts w:ascii="Arial" w:eastAsia="Arial" w:hAnsi="Arial" w:cs="Arial"/>
          <w:color w:val="222222"/>
          <w:sz w:val="20"/>
          <w:highlight w:val="white"/>
        </w:rPr>
        <w:t>6)</w:t>
      </w:r>
    </w:p>
    <w:p w:rsidR="00A05E0D" w:rsidRPr="00A05E0D" w:rsidRDefault="00A05E0D" w:rsidP="00A05E0D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222222"/>
          <w:sz w:val="20"/>
          <w:highlight w:val="white"/>
        </w:rPr>
      </w:pPr>
      <w:r w:rsidRPr="00A05E0D">
        <w:rPr>
          <w:rFonts w:ascii="Arial" w:eastAsia="Arial" w:hAnsi="Arial" w:cs="Arial"/>
          <w:color w:val="222222"/>
          <w:sz w:val="20"/>
          <w:highlight w:val="white"/>
        </w:rPr>
        <w:t>ENGL – Choose two of any junior level (100-level) English courses (</w:t>
      </w:r>
      <w:r w:rsidRPr="00A05E0D">
        <w:rPr>
          <w:rFonts w:ascii="Segoe UI Symbol" w:eastAsia="Arial" w:hAnsi="Segoe UI Symbol" w:cs="Segoe UI Symbol"/>
          <w:color w:val="222222"/>
          <w:sz w:val="20"/>
          <w:highlight w:val="white"/>
        </w:rPr>
        <w:t>★</w:t>
      </w:r>
      <w:r w:rsidRPr="00A05E0D">
        <w:rPr>
          <w:rFonts w:ascii="Arial" w:eastAsia="Arial" w:hAnsi="Arial" w:cs="Arial"/>
          <w:color w:val="222222"/>
          <w:sz w:val="20"/>
          <w:highlight w:val="white"/>
        </w:rPr>
        <w:t>6). (Students may substitute WRS 101 or WRS 102 for one junior English course).</w:t>
      </w:r>
    </w:p>
    <w:p w:rsidR="00D63AFB" w:rsidRPr="00B459FD" w:rsidRDefault="00D63AFB" w:rsidP="00A55E40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222222"/>
          <w:sz w:val="20"/>
          <w:highlight w:val="white"/>
        </w:rPr>
      </w:pPr>
      <w:r w:rsidRPr="00B459FD">
        <w:rPr>
          <w:rFonts w:ascii="Arial" w:eastAsia="Arial" w:hAnsi="Arial" w:cs="Arial"/>
          <w:color w:val="222222"/>
          <w:sz w:val="20"/>
          <w:highlight w:val="white"/>
        </w:rPr>
        <w:t xml:space="preserve">MATH </w:t>
      </w:r>
      <w:r w:rsidR="00B15412">
        <w:rPr>
          <w:rFonts w:ascii="Arial" w:eastAsia="Arial" w:hAnsi="Arial" w:cs="Arial"/>
          <w:color w:val="222222"/>
          <w:sz w:val="20"/>
          <w:highlight w:val="white"/>
        </w:rPr>
        <w:t>134/144/154</w:t>
      </w:r>
      <w:r w:rsidRPr="00B459FD">
        <w:rPr>
          <w:rFonts w:ascii="Arial" w:eastAsia="Arial" w:hAnsi="Arial" w:cs="Arial"/>
          <w:color w:val="222222"/>
          <w:sz w:val="20"/>
          <w:highlight w:val="white"/>
        </w:rPr>
        <w:t xml:space="preserve"> (</w:t>
      </w:r>
      <w:r w:rsidRPr="00A05E0D">
        <w:rPr>
          <w:rFonts w:ascii="Segoe UI Symbol" w:eastAsia="Arial" w:hAnsi="Segoe UI Symbol" w:cs="Segoe UI Symbol"/>
          <w:color w:val="222222"/>
          <w:sz w:val="20"/>
          <w:highlight w:val="white"/>
        </w:rPr>
        <w:t>★</w:t>
      </w:r>
      <w:r w:rsidRPr="00B459FD">
        <w:rPr>
          <w:rFonts w:ascii="Arial" w:eastAsia="Arial" w:hAnsi="Arial" w:cs="Arial"/>
          <w:color w:val="222222"/>
          <w:sz w:val="20"/>
          <w:highlight w:val="white"/>
        </w:rPr>
        <w:t>3)</w:t>
      </w:r>
    </w:p>
    <w:p w:rsidR="00D63AFB" w:rsidRPr="00B459FD" w:rsidRDefault="00A05E0D" w:rsidP="00A55E40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222222"/>
          <w:sz w:val="20"/>
          <w:highlight w:val="white"/>
        </w:rPr>
      </w:pPr>
      <w:r>
        <w:rPr>
          <w:rFonts w:ascii="Arial" w:eastAsia="Arial" w:hAnsi="Arial" w:cs="Arial"/>
          <w:color w:val="222222"/>
          <w:sz w:val="20"/>
          <w:highlight w:val="white"/>
        </w:rPr>
        <w:t>HECOL 170, 2</w:t>
      </w:r>
      <w:r w:rsidR="00386EE6">
        <w:rPr>
          <w:rFonts w:ascii="Arial" w:eastAsia="Arial" w:hAnsi="Arial" w:cs="Arial"/>
          <w:color w:val="222222"/>
          <w:sz w:val="20"/>
          <w:highlight w:val="white"/>
        </w:rPr>
        <w:t>50 and 270</w:t>
      </w:r>
      <w:r>
        <w:rPr>
          <w:rFonts w:ascii="Arial" w:eastAsia="Arial" w:hAnsi="Arial" w:cs="Arial"/>
          <w:color w:val="222222"/>
          <w:sz w:val="20"/>
          <w:highlight w:val="white"/>
        </w:rPr>
        <w:t xml:space="preserve"> </w:t>
      </w:r>
      <w:r w:rsidR="00D63AFB" w:rsidRPr="00B459FD">
        <w:rPr>
          <w:rFonts w:ascii="Arial" w:eastAsia="Arial" w:hAnsi="Arial" w:cs="Arial"/>
          <w:color w:val="222222"/>
          <w:sz w:val="20"/>
          <w:highlight w:val="white"/>
        </w:rPr>
        <w:t>(</w:t>
      </w:r>
      <w:r w:rsidR="00D63AFB" w:rsidRPr="00A05E0D">
        <w:rPr>
          <w:rFonts w:ascii="Segoe UI Symbol" w:eastAsia="Arial" w:hAnsi="Segoe UI Symbol" w:cs="Segoe UI Symbol"/>
          <w:color w:val="222222"/>
          <w:sz w:val="20"/>
          <w:highlight w:val="white"/>
        </w:rPr>
        <w:t>★</w:t>
      </w:r>
      <w:r>
        <w:rPr>
          <w:rFonts w:ascii="Arial" w:eastAsia="Arial" w:hAnsi="Arial" w:cs="Arial"/>
          <w:color w:val="222222"/>
          <w:sz w:val="20"/>
          <w:highlight w:val="white"/>
        </w:rPr>
        <w:t>9</w:t>
      </w:r>
      <w:r w:rsidR="00D63AFB" w:rsidRPr="00B459FD">
        <w:rPr>
          <w:rFonts w:ascii="Arial" w:eastAsia="Arial" w:hAnsi="Arial" w:cs="Arial"/>
          <w:color w:val="222222"/>
          <w:sz w:val="20"/>
          <w:highlight w:val="white"/>
        </w:rPr>
        <w:t>)</w:t>
      </w:r>
    </w:p>
    <w:p w:rsidR="00D63AFB" w:rsidRPr="00B459FD" w:rsidRDefault="00D63AFB" w:rsidP="00A55E40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222222"/>
          <w:sz w:val="20"/>
          <w:highlight w:val="white"/>
        </w:rPr>
      </w:pPr>
      <w:r w:rsidRPr="00B459FD">
        <w:rPr>
          <w:rFonts w:ascii="Arial" w:eastAsia="Arial" w:hAnsi="Arial" w:cs="Arial"/>
          <w:color w:val="222222"/>
          <w:sz w:val="20"/>
          <w:highlight w:val="white"/>
        </w:rPr>
        <w:t>STAT 151 (</w:t>
      </w:r>
      <w:r w:rsidRPr="00A05E0D">
        <w:rPr>
          <w:rFonts w:ascii="Segoe UI Symbol" w:eastAsia="Arial" w:hAnsi="Segoe UI Symbol" w:cs="Segoe UI Symbol"/>
          <w:color w:val="222222"/>
          <w:sz w:val="20"/>
          <w:highlight w:val="white"/>
        </w:rPr>
        <w:t>★</w:t>
      </w:r>
      <w:r w:rsidRPr="00B459FD">
        <w:rPr>
          <w:rFonts w:ascii="Arial" w:eastAsia="Arial" w:hAnsi="Arial" w:cs="Arial"/>
          <w:color w:val="222222"/>
          <w:sz w:val="20"/>
          <w:highlight w:val="white"/>
        </w:rPr>
        <w:t>3)</w:t>
      </w:r>
    </w:p>
    <w:p w:rsidR="00A05E0D" w:rsidRPr="00A05E0D" w:rsidRDefault="00A05E0D" w:rsidP="00A05E0D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222222"/>
          <w:sz w:val="20"/>
          <w:highlight w:val="white"/>
        </w:rPr>
      </w:pPr>
      <w:r w:rsidRPr="00B459FD">
        <w:rPr>
          <w:rFonts w:ascii="Arial" w:eastAsia="Arial" w:hAnsi="Arial" w:cs="Arial"/>
          <w:color w:val="222222"/>
          <w:sz w:val="20"/>
          <w:highlight w:val="white"/>
        </w:rPr>
        <w:t>Free Electives (</w:t>
      </w:r>
      <w:r w:rsidRPr="00A05E0D">
        <w:rPr>
          <w:rFonts w:ascii="Segoe UI Symbol" w:eastAsia="Arial" w:hAnsi="Segoe UI Symbol" w:cs="Segoe UI Symbol"/>
          <w:color w:val="222222"/>
          <w:sz w:val="20"/>
          <w:highlight w:val="white"/>
        </w:rPr>
        <w:t>★</w:t>
      </w:r>
      <w:r w:rsidRPr="00B459FD">
        <w:rPr>
          <w:rFonts w:ascii="Arial" w:eastAsia="Arial" w:hAnsi="Arial" w:cs="Arial"/>
          <w:color w:val="222222"/>
          <w:sz w:val="20"/>
          <w:highlight w:val="white"/>
        </w:rPr>
        <w:t>3)</w:t>
      </w:r>
      <w:bookmarkStart w:id="0" w:name="_GoBack"/>
      <w:bookmarkEnd w:id="0"/>
    </w:p>
    <w:p w:rsidR="00D63AFB" w:rsidRPr="00881CD6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</w:p>
    <w:p w:rsidR="00D63AFB" w:rsidRPr="00881CD6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  <w:r w:rsidRPr="00881CD6">
        <w:rPr>
          <w:rFonts w:ascii="Arial" w:eastAsia="Arial" w:hAnsi="Arial" w:cs="Arial"/>
          <w:b/>
          <w:sz w:val="20"/>
        </w:rPr>
        <w:t>Required Alberta High School Prerequisites (or equivalent):</w:t>
      </w:r>
    </w:p>
    <w:p w:rsidR="00D63AFB" w:rsidRPr="00881CD6" w:rsidRDefault="00D63AFB" w:rsidP="00A55E40">
      <w:pPr>
        <w:numPr>
          <w:ilvl w:val="0"/>
          <w:numId w:val="8"/>
        </w:numPr>
        <w:spacing w:line="276" w:lineRule="auto"/>
        <w:ind w:hanging="359"/>
        <w:rPr>
          <w:rFonts w:ascii="Arial" w:eastAsia="Arial" w:hAnsi="Arial" w:cs="Arial"/>
          <w:sz w:val="20"/>
        </w:rPr>
      </w:pPr>
      <w:r w:rsidRPr="00881CD6">
        <w:rPr>
          <w:rFonts w:ascii="Arial" w:eastAsia="Arial" w:hAnsi="Arial" w:cs="Arial"/>
          <w:sz w:val="20"/>
        </w:rPr>
        <w:t xml:space="preserve">Math 30-1 </w:t>
      </w:r>
    </w:p>
    <w:p w:rsidR="00D63AFB" w:rsidRPr="00881CD6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</w:p>
    <w:p w:rsidR="00D63AFB" w:rsidRPr="00881CD6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  <w:r w:rsidRPr="00881CD6">
        <w:rPr>
          <w:rFonts w:ascii="Arial" w:eastAsia="Arial" w:hAnsi="Arial" w:cs="Arial"/>
          <w:b/>
          <w:sz w:val="20"/>
        </w:rPr>
        <w:t>Deadlines:</w:t>
      </w:r>
    </w:p>
    <w:p w:rsidR="00D97ACD" w:rsidRPr="00506A59" w:rsidRDefault="00D63AFB" w:rsidP="00A55E40">
      <w:pPr>
        <w:spacing w:line="276" w:lineRule="auto"/>
        <w:rPr>
          <w:rFonts w:ascii="Arial" w:eastAsia="Arial" w:hAnsi="Arial" w:cs="Arial"/>
          <w:sz w:val="22"/>
        </w:rPr>
      </w:pPr>
      <w:r w:rsidRPr="00881CD6">
        <w:rPr>
          <w:rFonts w:ascii="Arial" w:eastAsia="Arial" w:hAnsi="Arial" w:cs="Arial"/>
          <w:b/>
          <w:sz w:val="20"/>
        </w:rPr>
        <w:tab/>
      </w:r>
      <w:r w:rsidRPr="00506A59">
        <w:rPr>
          <w:rFonts w:ascii="Arial" w:eastAsia="Arial" w:hAnsi="Arial" w:cs="Arial"/>
          <w:sz w:val="20"/>
        </w:rPr>
        <w:t>Application Deadline:</w:t>
      </w:r>
      <w:r w:rsidR="001C4AC2" w:rsidRPr="00506A59">
        <w:rPr>
          <w:rFonts w:ascii="Arial" w:eastAsia="Arial" w:hAnsi="Arial" w:cs="Arial"/>
          <w:sz w:val="20"/>
        </w:rPr>
        <w:t xml:space="preserve"> March 1, 20</w:t>
      </w:r>
      <w:r w:rsidR="00386EE6">
        <w:rPr>
          <w:rFonts w:ascii="Arial" w:eastAsia="Arial" w:hAnsi="Arial" w:cs="Arial"/>
          <w:sz w:val="20"/>
        </w:rPr>
        <w:t>20</w:t>
      </w:r>
    </w:p>
    <w:sectPr w:rsidR="00D97ACD" w:rsidRPr="00506A59" w:rsidSect="00B2022A">
      <w:headerReference w:type="default" r:id="rId7"/>
      <w:pgSz w:w="12240" w:h="15840" w:code="1"/>
      <w:pgMar w:top="1440" w:right="1440" w:bottom="1440" w:left="1440" w:header="144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C5" w:rsidRDefault="001F1AC5">
      <w:r>
        <w:separator/>
      </w:r>
    </w:p>
  </w:endnote>
  <w:endnote w:type="continuationSeparator" w:id="0">
    <w:p w:rsidR="001F1AC5" w:rsidRDefault="001F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C5" w:rsidRDefault="001F1AC5">
      <w:r>
        <w:separator/>
      </w:r>
    </w:p>
  </w:footnote>
  <w:footnote w:type="continuationSeparator" w:id="0">
    <w:p w:rsidR="001F1AC5" w:rsidRDefault="001F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31" w:rsidRDefault="00B11B31" w:rsidP="00B11B31">
    <w:pPr>
      <w:tabs>
        <w:tab w:val="center" w:pos="4320"/>
        <w:tab w:val="right" w:pos="8640"/>
      </w:tabs>
    </w:pPr>
    <w:r w:rsidRPr="00E23CD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8E0ACB" wp14:editId="0040EF88">
              <wp:simplePos x="0" y="0"/>
              <wp:positionH relativeFrom="margin">
                <wp:posOffset>152400</wp:posOffset>
              </wp:positionH>
              <wp:positionV relativeFrom="page">
                <wp:posOffset>1158240</wp:posOffset>
              </wp:positionV>
              <wp:extent cx="6400800" cy="0"/>
              <wp:effectExtent l="9525" t="5715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E0D5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pt,91.2pt" to="516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" strokeweight=".3pt">
              <v:shadow opacity="22938f" offset="0"/>
              <w10:wrap anchorx="margin" anchory="page"/>
              <w10:anchorlock/>
            </v:line>
          </w:pict>
        </mc:Fallback>
      </mc:AlternateContent>
    </w:r>
    <w:r w:rsidRPr="00E23CD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31E974" wp14:editId="53D5F80F">
          <wp:simplePos x="0" y="0"/>
          <wp:positionH relativeFrom="page">
            <wp:posOffset>838200</wp:posOffset>
          </wp:positionH>
          <wp:positionV relativeFrom="page">
            <wp:posOffset>660400</wp:posOffset>
          </wp:positionV>
          <wp:extent cx="2476500" cy="342900"/>
          <wp:effectExtent l="25400" t="0" r="0" b="0"/>
          <wp:wrapNone/>
          <wp:docPr id="6" name="Picture 14" descr="UA-1C-SOLID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A-1C-SOLID-LH-L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CD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A3569" wp14:editId="00FFCE72">
              <wp:simplePos x="0" y="0"/>
              <wp:positionH relativeFrom="page">
                <wp:posOffset>3575050</wp:posOffset>
              </wp:positionH>
              <wp:positionV relativeFrom="page">
                <wp:posOffset>760095</wp:posOffset>
              </wp:positionV>
              <wp:extent cx="3740785" cy="418465"/>
              <wp:effectExtent l="0" t="0" r="0" b="0"/>
              <wp:wrapTight wrapText="bothSides">
                <wp:wrapPolygon edited="0">
                  <wp:start x="220" y="2950"/>
                  <wp:lineTo x="220" y="18683"/>
                  <wp:lineTo x="21230" y="18683"/>
                  <wp:lineTo x="21230" y="2950"/>
                  <wp:lineTo x="220" y="295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78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B31" w:rsidRPr="00DA7E69" w:rsidRDefault="00F22C73" w:rsidP="00B11B31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TIP SHEET </w:t>
                          </w:r>
                          <w:r w:rsidR="00386EE6">
                            <w:rPr>
                              <w:rFonts w:ascii="Arial" w:hAnsi="Arial"/>
                            </w:rPr>
                            <w:t>2020-2021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3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5pt;margin-top:59.85pt;width:294.55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+6sAIAALk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" filled="f" stroked="f">
              <v:textbox inset=",7.2pt,,7.2pt">
                <w:txbxContent>
                  <w:p w:rsidR="00B11B31" w:rsidRPr="00DA7E69" w:rsidRDefault="00F22C73" w:rsidP="00B11B31">
                    <w:pPr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TIP SHEET </w:t>
                    </w:r>
                    <w:r w:rsidR="00386EE6">
                      <w:rPr>
                        <w:rFonts w:ascii="Arial" w:hAnsi="Arial"/>
                      </w:rPr>
                      <w:t>2020-2021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D97ACD" w:rsidRPr="00B11B31" w:rsidRDefault="00D97ACD" w:rsidP="00B11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429"/>
    <w:multiLevelType w:val="multilevel"/>
    <w:tmpl w:val="1DB4D914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1" w15:restartNumberingAfterBreak="0">
    <w:nsid w:val="278F5FB4"/>
    <w:multiLevelType w:val="multilevel"/>
    <w:tmpl w:val="AC90B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61F7C68"/>
    <w:multiLevelType w:val="multilevel"/>
    <w:tmpl w:val="CF34B050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3" w15:restartNumberingAfterBreak="0">
    <w:nsid w:val="3C7A4468"/>
    <w:multiLevelType w:val="multilevel"/>
    <w:tmpl w:val="1C12500A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43560943"/>
    <w:multiLevelType w:val="multilevel"/>
    <w:tmpl w:val="F964090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5" w15:restartNumberingAfterBreak="0">
    <w:nsid w:val="51EB5D18"/>
    <w:multiLevelType w:val="multilevel"/>
    <w:tmpl w:val="3E76B9C0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6" w15:restartNumberingAfterBreak="0">
    <w:nsid w:val="57E52BE3"/>
    <w:multiLevelType w:val="hybridMultilevel"/>
    <w:tmpl w:val="B85AC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201078"/>
    <w:multiLevelType w:val="multilevel"/>
    <w:tmpl w:val="D8C44F7A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79FF701B"/>
    <w:multiLevelType w:val="multilevel"/>
    <w:tmpl w:val="FAE6D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F675696"/>
    <w:multiLevelType w:val="multilevel"/>
    <w:tmpl w:val="1744D5F8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D"/>
    <w:rsid w:val="00027FB7"/>
    <w:rsid w:val="000C59BB"/>
    <w:rsid w:val="001C4AC2"/>
    <w:rsid w:val="001F1AC5"/>
    <w:rsid w:val="00235B2F"/>
    <w:rsid w:val="00236094"/>
    <w:rsid w:val="002D27E9"/>
    <w:rsid w:val="00386EE6"/>
    <w:rsid w:val="004919F2"/>
    <w:rsid w:val="00506A59"/>
    <w:rsid w:val="00512E30"/>
    <w:rsid w:val="005F3741"/>
    <w:rsid w:val="00604926"/>
    <w:rsid w:val="006072AF"/>
    <w:rsid w:val="007C61C7"/>
    <w:rsid w:val="007E0B32"/>
    <w:rsid w:val="00801CE8"/>
    <w:rsid w:val="0087248F"/>
    <w:rsid w:val="00881CD6"/>
    <w:rsid w:val="009F26D3"/>
    <w:rsid w:val="00A05E0D"/>
    <w:rsid w:val="00A55E40"/>
    <w:rsid w:val="00A96153"/>
    <w:rsid w:val="00B11B31"/>
    <w:rsid w:val="00B15412"/>
    <w:rsid w:val="00B2022A"/>
    <w:rsid w:val="00B459FD"/>
    <w:rsid w:val="00BA29A0"/>
    <w:rsid w:val="00C41C81"/>
    <w:rsid w:val="00D63AFB"/>
    <w:rsid w:val="00D97ACD"/>
    <w:rsid w:val="00DA09E0"/>
    <w:rsid w:val="00E23CDF"/>
    <w:rsid w:val="00EC625C"/>
    <w:rsid w:val="00F22C73"/>
    <w:rsid w:val="00F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2277A7"/>
  <w15:docId w15:val="{BCE4AB59-A538-41F0-97DC-022FCF73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23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CDF"/>
  </w:style>
  <w:style w:type="paragraph" w:styleId="Footer">
    <w:name w:val="footer"/>
    <w:basedOn w:val="Normal"/>
    <w:link w:val="FooterChar"/>
    <w:uiPriority w:val="99"/>
    <w:unhideWhenUsed/>
    <w:rsid w:val="00E23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CDF"/>
  </w:style>
  <w:style w:type="paragraph" w:styleId="ListParagraph">
    <w:name w:val="List Paragraph"/>
    <w:basedOn w:val="Normal"/>
    <w:uiPriority w:val="34"/>
    <w:qFormat/>
    <w:rsid w:val="00A5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in Agircultural / Food Business Management.docx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in Agircultural / Food Business Management.docx</dc:title>
  <dc:creator>ewilkins</dc:creator>
  <cp:lastModifiedBy>Windows User</cp:lastModifiedBy>
  <cp:revision>8</cp:revision>
  <cp:lastPrinted>2015-02-11T22:34:00Z</cp:lastPrinted>
  <dcterms:created xsi:type="dcterms:W3CDTF">2019-01-31T20:33:00Z</dcterms:created>
  <dcterms:modified xsi:type="dcterms:W3CDTF">2020-01-16T15:35:00Z</dcterms:modified>
</cp:coreProperties>
</file>