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99F" w:rsidRPr="002B1098" w:rsidRDefault="0047299F" w:rsidP="00693FBC">
      <w:pPr>
        <w:pStyle w:val="PR-header-UK"/>
        <w:tabs>
          <w:tab w:val="clear" w:pos="1980"/>
          <w:tab w:val="left" w:pos="2070"/>
        </w:tabs>
        <w:jc w:val="both"/>
        <w:rPr>
          <w:lang w:val="ru-RU"/>
        </w:rPr>
      </w:pPr>
      <w:r w:rsidRPr="002B1098">
        <w:rPr>
          <w:lang w:val="ru-RU"/>
        </w:rPr>
        <w:t>Особа для зв’язку:</w:t>
      </w:r>
      <w:r w:rsidRPr="002B1098">
        <w:rPr>
          <w:lang w:val="ru-RU"/>
        </w:rPr>
        <w:tab/>
      </w:r>
      <w:r>
        <w:rPr>
          <w:lang w:val="ru-RU"/>
        </w:rPr>
        <w:t>Микола Сорока</w:t>
      </w:r>
      <w:r w:rsidRPr="002B1098">
        <w:rPr>
          <w:lang w:val="ru-RU"/>
        </w:rPr>
        <w:tab/>
        <w:t>ДЛЯ НЕГАЙНОГО РОЗПОВСЮДЖЕННЯ</w:t>
      </w:r>
    </w:p>
    <w:p w:rsidR="0047299F" w:rsidRPr="00BC75C9" w:rsidRDefault="0047299F" w:rsidP="00693FBC">
      <w:pPr>
        <w:pStyle w:val="PR-header-UK"/>
        <w:tabs>
          <w:tab w:val="clear" w:pos="1980"/>
          <w:tab w:val="left" w:pos="2070"/>
        </w:tabs>
        <w:jc w:val="both"/>
        <w:rPr>
          <w:lang w:val="ru-RU"/>
        </w:rPr>
      </w:pPr>
      <w:r w:rsidRPr="002B1098">
        <w:rPr>
          <w:lang w:val="ru-RU"/>
        </w:rPr>
        <w:t>Телефон:</w:t>
      </w:r>
      <w:r w:rsidRPr="002B1098">
        <w:rPr>
          <w:lang w:val="ru-RU"/>
        </w:rPr>
        <w:tab/>
      </w:r>
      <w:r w:rsidRPr="00BC75C9">
        <w:rPr>
          <w:lang w:val="ru-RU"/>
        </w:rPr>
        <w:t>(</w:t>
      </w:r>
      <w:r w:rsidRPr="002B1098">
        <w:rPr>
          <w:lang w:val="ru-RU"/>
        </w:rPr>
        <w:t>780</w:t>
      </w:r>
      <w:r w:rsidRPr="00BC75C9">
        <w:rPr>
          <w:lang w:val="ru-RU"/>
        </w:rPr>
        <w:t xml:space="preserve">) </w:t>
      </w:r>
      <w:r w:rsidRPr="002B1098">
        <w:rPr>
          <w:lang w:val="ru-RU"/>
        </w:rPr>
        <w:t>492</w:t>
      </w:r>
      <w:r w:rsidRPr="00BC75C9">
        <w:rPr>
          <w:lang w:val="ru-RU"/>
        </w:rPr>
        <w:t>-6847</w:t>
      </w:r>
    </w:p>
    <w:p w:rsidR="0047299F" w:rsidRPr="00BC75C9" w:rsidRDefault="0047299F" w:rsidP="00693FBC">
      <w:pPr>
        <w:pStyle w:val="PR-header"/>
        <w:tabs>
          <w:tab w:val="left" w:pos="2070"/>
        </w:tabs>
        <w:jc w:val="both"/>
        <w:rPr>
          <w:lang w:val="ru-RU"/>
        </w:rPr>
      </w:pPr>
      <w:r>
        <w:t>E</w:t>
      </w:r>
      <w:r w:rsidRPr="002B1098">
        <w:rPr>
          <w:lang w:val="ru-RU"/>
        </w:rPr>
        <w:t>-адреса:</w:t>
      </w:r>
      <w:r w:rsidRPr="00BC75C9">
        <w:rPr>
          <w:lang w:val="ru-RU"/>
        </w:rPr>
        <w:tab/>
      </w:r>
      <w:r w:rsidRPr="00BC75C9">
        <w:rPr>
          <w:lang w:val="ru-RU"/>
        </w:rPr>
        <w:tab/>
      </w:r>
      <w:proofErr w:type="spellStart"/>
      <w:r w:rsidRPr="00D66C81">
        <w:t>msoroka</w:t>
      </w:r>
      <w:proofErr w:type="spellEnd"/>
      <w:r w:rsidRPr="00BC75C9">
        <w:rPr>
          <w:lang w:val="ru-RU"/>
        </w:rPr>
        <w:t>@</w:t>
      </w:r>
      <w:proofErr w:type="spellStart"/>
      <w:r w:rsidRPr="00D66C81">
        <w:t>ualberta</w:t>
      </w:r>
      <w:proofErr w:type="spellEnd"/>
      <w:r w:rsidRPr="00BC75C9">
        <w:rPr>
          <w:lang w:val="ru-RU"/>
        </w:rPr>
        <w:t>.</w:t>
      </w:r>
      <w:proofErr w:type="spellStart"/>
      <w:r w:rsidRPr="00D66C81">
        <w:t>ca</w:t>
      </w:r>
      <w:proofErr w:type="spellEnd"/>
    </w:p>
    <w:p w:rsidR="0047299F" w:rsidRDefault="0047299F" w:rsidP="00693FBC">
      <w:pPr>
        <w:pStyle w:val="PR-Title"/>
        <w:spacing w:before="0" w:after="0"/>
        <w:jc w:val="both"/>
        <w:rPr>
          <w:lang w:val="uk-UA"/>
        </w:rPr>
      </w:pPr>
    </w:p>
    <w:p w:rsidR="0047299F" w:rsidRPr="00E97A99" w:rsidRDefault="00E97A99" w:rsidP="00010AF8">
      <w:pPr>
        <w:pStyle w:val="PR-Title"/>
        <w:spacing w:before="0" w:after="0"/>
        <w:rPr>
          <w:lang w:val="uk-UA"/>
        </w:rPr>
      </w:pPr>
      <w:r>
        <w:rPr>
          <w:lang w:val="uk-UA"/>
        </w:rPr>
        <w:t>Нове керівництво Методичного центру української мови КІУСу</w:t>
      </w:r>
    </w:p>
    <w:p w:rsidR="0047299F" w:rsidRPr="00BC75C9" w:rsidRDefault="0047299F" w:rsidP="00693FBC">
      <w:pPr>
        <w:pStyle w:val="PR-Title"/>
        <w:spacing w:before="0" w:after="0"/>
        <w:jc w:val="both"/>
        <w:rPr>
          <w:lang w:val="ru-RU"/>
        </w:rPr>
      </w:pPr>
    </w:p>
    <w:p w:rsidR="00D0526B" w:rsidRDefault="00C01E4B" w:rsidP="00E97A99">
      <w:pPr>
        <w:pStyle w:val="Body"/>
        <w:rPr>
          <w:lang w:val="uk-UA"/>
        </w:rPr>
      </w:pPr>
      <w:proofErr w:type="gramStart"/>
      <w:r>
        <w:rPr>
          <w:lang w:val="en-CA"/>
        </w:rPr>
        <w:t xml:space="preserve">29 </w:t>
      </w:r>
      <w:r>
        <w:rPr>
          <w:lang w:val="uk-UA"/>
        </w:rPr>
        <w:t>серпня</w:t>
      </w:r>
      <w:r w:rsidR="0047299F" w:rsidRPr="00BC75C9">
        <w:rPr>
          <w:lang w:val="ru-RU"/>
        </w:rPr>
        <w:t xml:space="preserve"> 2013—</w:t>
      </w:r>
      <w:r w:rsidR="00E97A99">
        <w:rPr>
          <w:lang w:val="uk-UA"/>
        </w:rPr>
        <w:t>Канадський інститут українських студій (КІУС) повідомляє про призначення нового діючого директора Методичного центру української мови (МЦУМ) Альбертського університету</w:t>
      </w:r>
      <w:r>
        <w:rPr>
          <w:lang w:val="uk-UA"/>
        </w:rPr>
        <w:t xml:space="preserve"> (АУ)</w:t>
      </w:r>
      <w:r w:rsidR="00E97A99">
        <w:t>.</w:t>
      </w:r>
      <w:proofErr w:type="gramEnd"/>
      <w:r w:rsidR="00E97A99">
        <w:rPr>
          <w:lang w:val="uk-UA"/>
        </w:rPr>
        <w:t xml:space="preserve"> Новим керівником МЦУМ на неповний робочий час буде д-р Алла Недашківська, якій протягом 2013‒14 навчального року допомагатиме </w:t>
      </w:r>
      <w:r w:rsidR="00D0526B">
        <w:rPr>
          <w:lang w:val="uk-UA"/>
        </w:rPr>
        <w:t>старший радник МЦУМ д-р Оленка Білаш.</w:t>
      </w:r>
    </w:p>
    <w:p w:rsidR="00D0526B" w:rsidRDefault="00D0526B" w:rsidP="00E97A99">
      <w:pPr>
        <w:pStyle w:val="Body"/>
        <w:rPr>
          <w:lang w:val="uk-UA"/>
        </w:rPr>
      </w:pPr>
      <w:r>
        <w:rPr>
          <w:lang w:val="uk-UA"/>
        </w:rPr>
        <w:t>МЦУМ був заснований у 1987 р. з метою розробки україномовних освітніх ресурсів, сприяння професійно</w:t>
      </w:r>
      <w:r w:rsidR="00C01E4B">
        <w:rPr>
          <w:lang w:val="uk-UA"/>
        </w:rPr>
        <w:t>му</w:t>
      </w:r>
      <w:r>
        <w:rPr>
          <w:lang w:val="uk-UA"/>
        </w:rPr>
        <w:t xml:space="preserve"> розвитку освітян та адміністрування україномовного освітнього матеріялу при КІУСі. Понад двадцять років МЦУМ успішно очолювала Маруся Петришин, яка надавала важливу підтримку освітянам.</w:t>
      </w:r>
    </w:p>
    <w:p w:rsidR="009755E6" w:rsidRDefault="00D0526B" w:rsidP="00E97A99">
      <w:pPr>
        <w:pStyle w:val="Body"/>
        <w:rPr>
          <w:lang w:val="uk-UA"/>
        </w:rPr>
      </w:pPr>
      <w:r>
        <w:rPr>
          <w:lang w:val="uk-UA"/>
        </w:rPr>
        <w:t>З призначенням нового діючого директора діяльність МЦУМ буде узгоджуватися з мандатом університету в ділянках викладання, дослідження й надання послуг. МЦУМ продовжуватиме виконувати свою головну місію</w:t>
      </w:r>
      <w:r w:rsidR="003824EA">
        <w:rPr>
          <w:lang w:val="uk-UA"/>
        </w:rPr>
        <w:t xml:space="preserve"> розвитку педагогіки викладання української мови через поширення навчальних ресурсів, підвищення вчительської кваліфікації, зв’язки з громадою, співпрацю з освітянами та дослідження з питань вивчення другої мови й двомовности. </w:t>
      </w:r>
      <w:r w:rsidR="00757939">
        <w:rPr>
          <w:lang w:val="uk-UA"/>
        </w:rPr>
        <w:t xml:space="preserve">Окрім того, МЦУМ підтримуватиме україномовну освіту на університетському рівні. </w:t>
      </w:r>
    </w:p>
    <w:p w:rsidR="00793BC6" w:rsidRDefault="009755E6" w:rsidP="00E97A99">
      <w:pPr>
        <w:pStyle w:val="Body"/>
        <w:rPr>
          <w:rFonts w:cs="Arial"/>
          <w:color w:val="222222"/>
          <w:lang w:val="uk-UA"/>
        </w:rPr>
      </w:pPr>
      <w:r>
        <w:rPr>
          <w:lang w:val="uk-UA"/>
        </w:rPr>
        <w:t xml:space="preserve">Д-р Недашківська </w:t>
      </w:r>
      <w:r w:rsidRPr="00BC75C9">
        <w:rPr>
          <w:lang w:val="ru-RU"/>
        </w:rPr>
        <w:t>—</w:t>
      </w:r>
      <w:r>
        <w:rPr>
          <w:lang w:val="ru-RU"/>
        </w:rPr>
        <w:t xml:space="preserve"> лінґвіст, фахівець з української і слов’янської філології. Вона доцент слов’янської прикладної лінґвістики у відділі сучасних мов і культурологічних студій </w:t>
      </w:r>
      <w:r w:rsidR="00C01E4B">
        <w:rPr>
          <w:lang w:val="uk-UA"/>
        </w:rPr>
        <w:t>АУ</w:t>
      </w:r>
      <w:r>
        <w:rPr>
          <w:lang w:val="uk-UA"/>
        </w:rPr>
        <w:t>. Д-р Недашківська автор праць із слов’янської лін</w:t>
      </w:r>
      <w:r>
        <w:rPr>
          <w:lang w:val="ru-RU"/>
        </w:rPr>
        <w:t xml:space="preserve">ґвістики, дискурсивної аналізи, мови засобів масової інформації, зокрема в політичній і дитячій сферах, та мовної педагогіки. </w:t>
      </w:r>
      <w:r w:rsidR="00793BC6">
        <w:rPr>
          <w:lang w:val="ru-RU"/>
        </w:rPr>
        <w:t xml:space="preserve">Вона автор підручника з української мови для вищого рівня, </w:t>
      </w:r>
      <w:r w:rsidR="00E97A99" w:rsidRPr="00C13428">
        <w:rPr>
          <w:rFonts w:cs="Arial"/>
          <w:i/>
          <w:iCs/>
          <w:color w:val="222222"/>
        </w:rPr>
        <w:t>Ukrainian Through Its Living Culture</w:t>
      </w:r>
      <w:r w:rsidR="00793BC6">
        <w:rPr>
          <w:rFonts w:cs="Arial"/>
          <w:color w:val="222222"/>
          <w:lang w:val="uk-UA"/>
        </w:rPr>
        <w:t xml:space="preserve"> (видавництво Альбертського університету, </w:t>
      </w:r>
      <w:r w:rsidR="00E97A99" w:rsidRPr="00C92C87">
        <w:rPr>
          <w:rFonts w:cs="Arial"/>
          <w:color w:val="222222"/>
        </w:rPr>
        <w:t>2010</w:t>
      </w:r>
      <w:r w:rsidR="00793BC6">
        <w:rPr>
          <w:rFonts w:cs="Arial"/>
          <w:color w:val="222222"/>
          <w:lang w:val="uk-UA"/>
        </w:rPr>
        <w:t>)</w:t>
      </w:r>
      <w:r w:rsidR="00E97A99" w:rsidRPr="00C92C87">
        <w:rPr>
          <w:rFonts w:cs="Arial"/>
          <w:color w:val="222222"/>
        </w:rPr>
        <w:t>,</w:t>
      </w:r>
      <w:r w:rsidR="00793BC6">
        <w:rPr>
          <w:rFonts w:cs="Arial"/>
          <w:color w:val="222222"/>
          <w:lang w:val="uk-UA"/>
        </w:rPr>
        <w:t xml:space="preserve"> відзначеного Американським товариством учителів у 2012 р. за «найкращий внесок у мовну педагогіку».</w:t>
      </w:r>
    </w:p>
    <w:p w:rsidR="00E97A99" w:rsidRDefault="00793BC6" w:rsidP="00E97A99">
      <w:pPr>
        <w:pStyle w:val="Body"/>
        <w:rPr>
          <w:lang w:val="ru-RU"/>
        </w:rPr>
      </w:pPr>
      <w:r>
        <w:rPr>
          <w:rFonts w:cs="Arial"/>
          <w:color w:val="222222"/>
          <w:lang w:val="uk-UA"/>
        </w:rPr>
        <w:t xml:space="preserve">В </w:t>
      </w:r>
      <w:r w:rsidR="00C01E4B">
        <w:rPr>
          <w:lang w:val="uk-UA"/>
        </w:rPr>
        <w:t>АУ</w:t>
      </w:r>
      <w:r w:rsidR="00C01E4B">
        <w:rPr>
          <w:rFonts w:cs="Arial"/>
          <w:color w:val="222222"/>
          <w:lang w:val="uk-UA"/>
        </w:rPr>
        <w:t xml:space="preserve"> </w:t>
      </w:r>
      <w:r>
        <w:rPr>
          <w:rFonts w:cs="Arial"/>
          <w:color w:val="222222"/>
          <w:lang w:val="uk-UA"/>
        </w:rPr>
        <w:t xml:space="preserve">проф. Недашківська </w:t>
      </w:r>
      <w:r w:rsidR="00C01E4B">
        <w:rPr>
          <w:rFonts w:cs="Arial"/>
          <w:color w:val="222222"/>
          <w:lang w:val="uk-UA"/>
        </w:rPr>
        <w:t xml:space="preserve">викладає </w:t>
      </w:r>
      <w:r>
        <w:rPr>
          <w:rFonts w:cs="Arial"/>
          <w:color w:val="222222"/>
          <w:lang w:val="uk-UA"/>
        </w:rPr>
        <w:t>різні українські курси, як-от український медія-простір та інтернет, українська мова на телебаченні і в кіно, а також ділова українська мова</w:t>
      </w:r>
      <w:r w:rsidR="00C01E4B">
        <w:rPr>
          <w:rFonts w:cs="Arial"/>
          <w:color w:val="222222"/>
          <w:lang w:val="uk-UA"/>
        </w:rPr>
        <w:t>;</w:t>
      </w:r>
      <w:r>
        <w:rPr>
          <w:rFonts w:cs="Arial"/>
          <w:color w:val="222222"/>
          <w:lang w:val="uk-UA"/>
        </w:rPr>
        <w:t xml:space="preserve"> </w:t>
      </w:r>
      <w:r w:rsidR="00C01E4B">
        <w:rPr>
          <w:rFonts w:cs="Arial"/>
          <w:color w:val="222222"/>
          <w:lang w:val="uk-UA"/>
        </w:rPr>
        <w:t>для останнього курсу</w:t>
      </w:r>
      <w:r>
        <w:rPr>
          <w:rFonts w:cs="Arial"/>
          <w:color w:val="222222"/>
          <w:lang w:val="uk-UA"/>
        </w:rPr>
        <w:t xml:space="preserve"> вона тепер завершує електронний підручник. </w:t>
      </w:r>
      <w:r w:rsidR="003C4653">
        <w:rPr>
          <w:rFonts w:cs="Arial"/>
          <w:color w:val="222222"/>
          <w:lang w:val="uk-UA"/>
        </w:rPr>
        <w:t>Вона також викладає бакалярські й аспірантські курси з прикладної лін</w:t>
      </w:r>
      <w:r w:rsidR="003C4653">
        <w:rPr>
          <w:lang w:val="ru-RU"/>
        </w:rPr>
        <w:t>ґвістики.</w:t>
      </w:r>
    </w:p>
    <w:p w:rsidR="000409DA" w:rsidRDefault="0084382A" w:rsidP="00E97A99">
      <w:pPr>
        <w:pStyle w:val="Body"/>
        <w:rPr>
          <w:szCs w:val="22"/>
          <w:lang w:val="uk-UA"/>
        </w:rPr>
      </w:pPr>
      <w:r>
        <w:rPr>
          <w:lang w:val="ru-RU"/>
        </w:rPr>
        <w:t xml:space="preserve">Уже понад десять років д-р Недашківська очолює ініціятиву з вивчення української мови за кордоном, у Львові. Цей курс, </w:t>
      </w:r>
      <w:r>
        <w:rPr>
          <w:szCs w:val="22"/>
          <w:lang w:val="uk-UA"/>
        </w:rPr>
        <w:t xml:space="preserve">«Українська мова через її живу культуру», є одним із компонентів інтернаціоналізації викладання іноземних мов, </w:t>
      </w:r>
      <w:r w:rsidR="00C01E4B">
        <w:rPr>
          <w:szCs w:val="22"/>
          <w:lang w:val="uk-UA"/>
        </w:rPr>
        <w:t>що нині культивується</w:t>
      </w:r>
      <w:r>
        <w:rPr>
          <w:szCs w:val="22"/>
          <w:lang w:val="uk-UA"/>
        </w:rPr>
        <w:t xml:space="preserve"> Альбертським університетом. Він дуже популярний серед студентів, які досягають значного особистого й академічного зростання завдяки таким курсам. Д-р Недашківська </w:t>
      </w:r>
      <w:r>
        <w:rPr>
          <w:szCs w:val="22"/>
          <w:lang w:val="uk-UA"/>
        </w:rPr>
        <w:lastRenderedPageBreak/>
        <w:t>також отримала нагороду гуманітарного факультету за успіхи у викладанні бакалярських курсів</w:t>
      </w:r>
      <w:r w:rsidR="00531481">
        <w:rPr>
          <w:szCs w:val="22"/>
          <w:lang w:val="uk-UA"/>
        </w:rPr>
        <w:t xml:space="preserve"> та викладанні мов. </w:t>
      </w:r>
    </w:p>
    <w:p w:rsidR="00561A54" w:rsidRDefault="000409DA" w:rsidP="00E97A99">
      <w:pPr>
        <w:pStyle w:val="Body"/>
        <w:rPr>
          <w:szCs w:val="22"/>
          <w:lang w:val="uk-UA"/>
        </w:rPr>
      </w:pPr>
      <w:r>
        <w:rPr>
          <w:szCs w:val="22"/>
          <w:lang w:val="uk-UA"/>
        </w:rPr>
        <w:t xml:space="preserve">З 2011 р. д-р Недашківська очолює комітет із навчальних програм у своєму відділі, який виконав кілька проєктів із розробок навчальних програм, </w:t>
      </w:r>
      <w:r w:rsidR="00C01E4B">
        <w:rPr>
          <w:szCs w:val="22"/>
          <w:lang w:val="uk-UA"/>
        </w:rPr>
        <w:t>оцінки</w:t>
      </w:r>
      <w:r>
        <w:rPr>
          <w:szCs w:val="22"/>
          <w:lang w:val="uk-UA"/>
        </w:rPr>
        <w:t xml:space="preserve"> студентської демографії та аналізи внутрішніх і зовнішніх механізмів, </w:t>
      </w:r>
      <w:r w:rsidR="00377E40">
        <w:rPr>
          <w:szCs w:val="22"/>
          <w:lang w:val="uk-UA"/>
        </w:rPr>
        <w:t xml:space="preserve">які впливають на діяльність відділу стосовно планування навчальних програм. </w:t>
      </w:r>
      <w:r w:rsidR="00561A54">
        <w:rPr>
          <w:szCs w:val="22"/>
          <w:lang w:val="uk-UA"/>
        </w:rPr>
        <w:t xml:space="preserve">У </w:t>
      </w:r>
      <w:r w:rsidR="00E97A99" w:rsidRPr="00C92C87">
        <w:t>2008</w:t>
      </w:r>
      <w:r w:rsidR="00561A54">
        <w:t>‒</w:t>
      </w:r>
      <w:r w:rsidR="00E97A99" w:rsidRPr="00C92C87">
        <w:t>10</w:t>
      </w:r>
      <w:r w:rsidR="00561A54">
        <w:rPr>
          <w:lang w:val="uk-UA"/>
        </w:rPr>
        <w:t xml:space="preserve"> рр. </w:t>
      </w:r>
      <w:r w:rsidR="00561A54">
        <w:rPr>
          <w:szCs w:val="22"/>
          <w:lang w:val="uk-UA"/>
        </w:rPr>
        <w:t xml:space="preserve">д-р Недашківська очолювала комітет мовних координаторів у своєму відділі, який активно задіяний у підготовці викладачів іноземної мови. Починаючи з 2001 р., д-р Недашківська також консультує Міністерство освіти Альберти та Інститут із інновацій у викладанні другої мови стосовно проєктів з розробки навчальних програм із вивчення української мови й культури та оцінювання </w:t>
      </w:r>
      <w:r w:rsidR="00FD08F0">
        <w:rPr>
          <w:szCs w:val="22"/>
          <w:lang w:val="uk-UA"/>
        </w:rPr>
        <w:t>знань</w:t>
      </w:r>
      <w:r w:rsidR="00561A54">
        <w:rPr>
          <w:szCs w:val="22"/>
          <w:lang w:val="uk-UA"/>
        </w:rPr>
        <w:t xml:space="preserve"> з української мови.</w:t>
      </w:r>
    </w:p>
    <w:p w:rsidR="000B7E04" w:rsidRDefault="00FD08F0" w:rsidP="00E97A99">
      <w:pPr>
        <w:pStyle w:val="Body"/>
        <w:rPr>
          <w:lang w:val="ru-RU"/>
        </w:rPr>
      </w:pPr>
      <w:r>
        <w:rPr>
          <w:lang w:val="uk-UA"/>
        </w:rPr>
        <w:t xml:space="preserve">Д-р Оленка Білаш </w:t>
      </w:r>
      <w:r w:rsidRPr="00BC75C9">
        <w:rPr>
          <w:lang w:val="ru-RU"/>
        </w:rPr>
        <w:t>—</w:t>
      </w:r>
      <w:r>
        <w:rPr>
          <w:lang w:val="ru-RU"/>
        </w:rPr>
        <w:t xml:space="preserve"> фахівець з методології і педагогіки викладання другої мови, квалітативної методології дослідження та вчительської освіти. </w:t>
      </w:r>
      <w:r w:rsidR="000B7E04">
        <w:rPr>
          <w:lang w:val="ru-RU"/>
        </w:rPr>
        <w:t xml:space="preserve">Професор викладання другої мови </w:t>
      </w:r>
      <w:r w:rsidR="00C01E4B">
        <w:rPr>
          <w:lang w:val="uk-UA"/>
        </w:rPr>
        <w:t>АУ</w:t>
      </w:r>
      <w:r w:rsidR="000B7E04">
        <w:rPr>
          <w:lang w:val="ru-RU"/>
        </w:rPr>
        <w:t>, вона працювала викладачем, консультантом, керівником, розробником навчальних програм та методологом проєктів із вивчення другої мови на п’яти континентах. Вона також є представником Північної Америки у «Лінґвапакс», організації при ЮНЕСКО, яка сприяє розвитку багатомовности з метою міжкультурного порозуміння і миру.</w:t>
      </w:r>
    </w:p>
    <w:p w:rsidR="00FD08F0" w:rsidRDefault="0078236A" w:rsidP="00E97A99">
      <w:pPr>
        <w:pStyle w:val="Body"/>
        <w:rPr>
          <w:lang w:val="ru-RU"/>
        </w:rPr>
      </w:pPr>
      <w:r>
        <w:rPr>
          <w:lang w:val="ru-RU"/>
        </w:rPr>
        <w:t xml:space="preserve">Протягом трьох років </w:t>
      </w:r>
      <w:r w:rsidR="00D52D20">
        <w:rPr>
          <w:lang w:val="ru-RU"/>
        </w:rPr>
        <w:t>д-р Білаш</w:t>
      </w:r>
      <w:r>
        <w:rPr>
          <w:lang w:val="ru-RU"/>
        </w:rPr>
        <w:t xml:space="preserve"> була заступником декана факультету вищих студій і досліджень </w:t>
      </w:r>
      <w:r w:rsidR="00C01E4B">
        <w:rPr>
          <w:lang w:val="uk-UA"/>
        </w:rPr>
        <w:t>АУ</w:t>
      </w:r>
      <w:r w:rsidR="00B42CA3">
        <w:rPr>
          <w:lang w:val="ru-RU"/>
        </w:rPr>
        <w:t xml:space="preserve">, допомагаючи запровадити стратегії інтернаціоналізації університету. </w:t>
      </w:r>
      <w:r w:rsidR="000E55D9">
        <w:rPr>
          <w:lang w:val="ru-RU"/>
        </w:rPr>
        <w:t xml:space="preserve">Вона також працювала координатором викладання другої мови та міжнародньої освіти, директором Дипломної програми для приїжджих студентів, </w:t>
      </w:r>
      <w:r w:rsidR="00BD164A">
        <w:rPr>
          <w:lang w:val="ru-RU"/>
        </w:rPr>
        <w:t xml:space="preserve">міжнароднім посередником у Мексиці, </w:t>
      </w:r>
      <w:r w:rsidR="000E55D9">
        <w:rPr>
          <w:lang w:val="ru-RU"/>
        </w:rPr>
        <w:t>була задіяна в проєкті підготовки вчителів англійської мови м. Г</w:t>
      </w:r>
      <w:r w:rsidR="00C01E4B">
        <w:rPr>
          <w:lang w:val="ru-RU"/>
        </w:rPr>
        <w:t>о</w:t>
      </w:r>
      <w:r w:rsidR="000E55D9">
        <w:rPr>
          <w:lang w:val="ru-RU"/>
        </w:rPr>
        <w:t>ккайдо, Канґвонської освітньої програми для вчителів</w:t>
      </w:r>
      <w:r w:rsidR="00BD164A">
        <w:rPr>
          <w:lang w:val="ru-RU"/>
        </w:rPr>
        <w:t>,</w:t>
      </w:r>
      <w:r w:rsidR="000E55D9">
        <w:rPr>
          <w:lang w:val="ru-RU"/>
        </w:rPr>
        <w:t xml:space="preserve"> </w:t>
      </w:r>
      <w:r w:rsidR="00BD164A">
        <w:rPr>
          <w:lang w:val="ru-RU"/>
        </w:rPr>
        <w:t>Ґєонджинської програми підготовки вчителів та проєктах Канадського аґен</w:t>
      </w:r>
      <w:r w:rsidR="00C01E4B">
        <w:rPr>
          <w:lang w:val="ru-RU"/>
        </w:rPr>
        <w:t>т</w:t>
      </w:r>
      <w:r w:rsidR="00BD164A">
        <w:rPr>
          <w:lang w:val="ru-RU"/>
        </w:rPr>
        <w:t xml:space="preserve">ства з міжнароднього розвитку в Південній Африці, здобуваючи репутацію факультету освіти як провідника у розвитку міжнародніх програм в </w:t>
      </w:r>
      <w:r w:rsidR="00C01E4B">
        <w:rPr>
          <w:lang w:val="uk-UA"/>
        </w:rPr>
        <w:t>АУ</w:t>
      </w:r>
      <w:r w:rsidR="00BD164A">
        <w:rPr>
          <w:lang w:val="ru-RU"/>
        </w:rPr>
        <w:t>.</w:t>
      </w:r>
    </w:p>
    <w:p w:rsidR="007B5DFE" w:rsidRDefault="00D52D20" w:rsidP="00E97A99">
      <w:pPr>
        <w:pStyle w:val="Body"/>
        <w:rPr>
          <w:lang w:val="ru-RU"/>
        </w:rPr>
      </w:pPr>
      <w:r>
        <w:rPr>
          <w:lang w:val="ru-RU"/>
        </w:rPr>
        <w:t>Перед отриманням престижної національної вчительської стипендії «3М» у 2010 р. д-р Білаш отримала нагород</w:t>
      </w:r>
      <w:r w:rsidR="00A67B78">
        <w:rPr>
          <w:lang w:val="ru-RU"/>
        </w:rPr>
        <w:t>и</w:t>
      </w:r>
      <w:r>
        <w:rPr>
          <w:lang w:val="ru-RU"/>
        </w:rPr>
        <w:t xml:space="preserve"> ім. Разерфорда </w:t>
      </w:r>
      <w:r w:rsidR="00A67B78">
        <w:rPr>
          <w:lang w:val="ru-RU"/>
        </w:rPr>
        <w:t xml:space="preserve">та факультету освіти </w:t>
      </w:r>
      <w:r w:rsidR="00C01E4B">
        <w:rPr>
          <w:lang w:val="uk-UA"/>
        </w:rPr>
        <w:t>АУ</w:t>
      </w:r>
      <w:r w:rsidR="00C01E4B">
        <w:rPr>
          <w:lang w:val="ru-RU"/>
        </w:rPr>
        <w:t xml:space="preserve"> </w:t>
      </w:r>
      <w:r>
        <w:rPr>
          <w:lang w:val="ru-RU"/>
        </w:rPr>
        <w:t xml:space="preserve">за успіхи у викладанні на бакалярському рівні, </w:t>
      </w:r>
      <w:r w:rsidR="00A67B78">
        <w:rPr>
          <w:lang w:val="ru-RU"/>
        </w:rPr>
        <w:t xml:space="preserve">нагороду Північноальбертського товариства спадщинних мов з нагоди його 20-річчя та нагороду ім. Джошуа Фішмана за внесок у розвиток мов меншин. </w:t>
      </w:r>
      <w:r w:rsidR="007B5DFE">
        <w:rPr>
          <w:lang w:val="ru-RU"/>
        </w:rPr>
        <w:t xml:space="preserve">Вона також головний розробник та провідний викладач програми з професійного розвитку у вивченні другої мови в Гоккайдо </w:t>
      </w:r>
      <w:r w:rsidR="00C01E4B">
        <w:rPr>
          <w:lang w:val="ru-RU"/>
        </w:rPr>
        <w:t>(</w:t>
      </w:r>
      <w:r w:rsidR="007B5DFE">
        <w:rPr>
          <w:lang w:val="ru-RU"/>
        </w:rPr>
        <w:t>Японія</w:t>
      </w:r>
      <w:r w:rsidR="00C01E4B">
        <w:rPr>
          <w:lang w:val="ru-RU"/>
        </w:rPr>
        <w:t>)</w:t>
      </w:r>
      <w:r w:rsidR="007B5DFE">
        <w:rPr>
          <w:lang w:val="ru-RU"/>
        </w:rPr>
        <w:t>, відзначен</w:t>
      </w:r>
      <w:r w:rsidR="00C01E4B">
        <w:rPr>
          <w:lang w:val="ru-RU"/>
        </w:rPr>
        <w:t>ої</w:t>
      </w:r>
      <w:r w:rsidR="007B5DFE">
        <w:rPr>
          <w:lang w:val="ru-RU"/>
        </w:rPr>
        <w:t xml:space="preserve"> нагородою.</w:t>
      </w:r>
    </w:p>
    <w:p w:rsidR="00BD164A" w:rsidRDefault="00EB6A64" w:rsidP="00E97A99">
      <w:pPr>
        <w:pStyle w:val="Body"/>
        <w:rPr>
          <w:lang w:val="ru-RU"/>
        </w:rPr>
      </w:pPr>
      <w:r>
        <w:rPr>
          <w:lang w:val="ru-RU"/>
        </w:rPr>
        <w:t xml:space="preserve">У 2004 р. </w:t>
      </w:r>
      <w:r w:rsidR="00C01E4B">
        <w:rPr>
          <w:lang w:val="ru-RU"/>
        </w:rPr>
        <w:t>д-р Білаш</w:t>
      </w:r>
      <w:r>
        <w:rPr>
          <w:lang w:val="ru-RU"/>
        </w:rPr>
        <w:t xml:space="preserve"> опублікувала результати п’ятирічного дослідницького проєкту з відродження мови Крі, розвитку навчальних програм та участи громади. </w:t>
      </w:r>
      <w:r w:rsidR="005213D8">
        <w:rPr>
          <w:lang w:val="ru-RU"/>
        </w:rPr>
        <w:t xml:space="preserve">Працюючи з групою викладачів мов корінних народів, вона </w:t>
      </w:r>
      <w:r w:rsidR="00FA258E">
        <w:rPr>
          <w:lang w:val="ru-RU"/>
        </w:rPr>
        <w:t>стала автором посібників для Міністерства освіти Альберти, провідним розробником посібника з мови блекфут та отримала нагороду Товариства племенних вождів за внесок у розвиток матеріялів на мові крі.</w:t>
      </w:r>
      <w:r w:rsidR="00D52D20">
        <w:rPr>
          <w:lang w:val="ru-RU"/>
        </w:rPr>
        <w:t xml:space="preserve"> </w:t>
      </w:r>
    </w:p>
    <w:p w:rsidR="00D6442F" w:rsidRDefault="00D76667" w:rsidP="00E97A99">
      <w:pPr>
        <w:pStyle w:val="Body"/>
        <w:rPr>
          <w:lang w:val="uk-UA"/>
        </w:rPr>
      </w:pPr>
      <w:r>
        <w:rPr>
          <w:lang w:val="ru-RU"/>
        </w:rPr>
        <w:t>У 2005 р. д-р Білаш завершила фінансований фундацією «Канада Україна» дослідницький проєкт про учнів української мови старших класів, викладала курс із квалітативної методології досліджень</w:t>
      </w:r>
      <w:r>
        <w:rPr>
          <w:lang w:val="en-CA"/>
        </w:rPr>
        <w:t xml:space="preserve"> </w:t>
      </w:r>
      <w:r>
        <w:rPr>
          <w:lang w:val="uk-UA"/>
        </w:rPr>
        <w:t>у Львівському національному університеті ім. Івана Франка (2008) та опублікувала низку статтей про українську двомовну освіту.</w:t>
      </w:r>
      <w:r w:rsidR="00D6442F">
        <w:rPr>
          <w:lang w:val="uk-UA"/>
        </w:rPr>
        <w:t xml:space="preserve"> За статтю «</w:t>
      </w:r>
      <w:r w:rsidR="00E97A99" w:rsidRPr="00C92C87">
        <w:t xml:space="preserve">Planning for </w:t>
      </w:r>
      <w:r w:rsidR="00E97A99" w:rsidRPr="00C92C87">
        <w:lastRenderedPageBreak/>
        <w:t>Writing Instruction in a Middle-Years Immersion/Partial Immersion Setting</w:t>
      </w:r>
      <w:r w:rsidR="00D6442F">
        <w:rPr>
          <w:lang w:val="uk-UA"/>
        </w:rPr>
        <w:t>», зокрема, вона отримала міжнародню дослідницьку нагороду.</w:t>
      </w:r>
    </w:p>
    <w:p w:rsidR="00D6442F" w:rsidRDefault="00D01947" w:rsidP="00E97A99">
      <w:pPr>
        <w:pStyle w:val="Body"/>
        <w:rPr>
          <w:lang w:val="uk-UA"/>
        </w:rPr>
      </w:pPr>
      <w:r>
        <w:rPr>
          <w:lang w:val="uk-UA"/>
        </w:rPr>
        <w:t>Д-р Білаш автор серії «Нова», програми з вивчення української мови для учнів 1‒6 класів української двомовної програми. Вона допомагала учителям української мови з Австралії, Канади, Німеччини і США та підготувала тисячі учителів в Альберті через бакалярські й аспірантські курс</w:t>
      </w:r>
      <w:r w:rsidR="00C01E4B">
        <w:rPr>
          <w:lang w:val="uk-UA"/>
        </w:rPr>
        <w:t>и</w:t>
      </w:r>
      <w:r>
        <w:rPr>
          <w:lang w:val="uk-UA"/>
        </w:rPr>
        <w:t xml:space="preserve"> та семінари з підвищення кваліфікації. </w:t>
      </w:r>
    </w:p>
    <w:p w:rsidR="00FB6446" w:rsidRDefault="00FB6446" w:rsidP="00E97A99">
      <w:pPr>
        <w:pStyle w:val="Body"/>
        <w:rPr>
          <w:rFonts w:cs="Arial"/>
          <w:color w:val="222222"/>
          <w:lang w:val="uk-UA"/>
        </w:rPr>
      </w:pPr>
      <w:r>
        <w:rPr>
          <w:lang w:val="uk-UA"/>
        </w:rPr>
        <w:t xml:space="preserve">Для д-ра Білаш наступна праця в КІУСі — це своєрідне повернення, адже в </w:t>
      </w:r>
      <w:r w:rsidR="00E97A99" w:rsidRPr="00C92C87">
        <w:rPr>
          <w:rFonts w:cs="Arial"/>
          <w:color w:val="222222"/>
        </w:rPr>
        <w:t>1977</w:t>
      </w:r>
      <w:r>
        <w:rPr>
          <w:color w:val="222222"/>
        </w:rPr>
        <w:t>‒</w:t>
      </w:r>
      <w:r w:rsidR="00E97A99" w:rsidRPr="00C92C87">
        <w:rPr>
          <w:rFonts w:cs="Arial"/>
          <w:color w:val="222222"/>
        </w:rPr>
        <w:t>79</w:t>
      </w:r>
      <w:r>
        <w:rPr>
          <w:rFonts w:cs="Arial"/>
          <w:color w:val="222222"/>
          <w:lang w:val="uk-UA"/>
        </w:rPr>
        <w:t xml:space="preserve"> рр. </w:t>
      </w:r>
      <w:r w:rsidR="003A4545">
        <w:rPr>
          <w:rFonts w:cs="Arial"/>
          <w:color w:val="222222"/>
          <w:lang w:val="uk-UA"/>
        </w:rPr>
        <w:t xml:space="preserve">за директорства д-ра Манолія Лупула </w:t>
      </w:r>
      <w:r>
        <w:rPr>
          <w:rFonts w:cs="Arial"/>
          <w:color w:val="222222"/>
          <w:lang w:val="uk-UA"/>
        </w:rPr>
        <w:t xml:space="preserve">вона працювала першим координатором двомовної освіти та директором </w:t>
      </w:r>
      <w:r w:rsidR="003A4545">
        <w:rPr>
          <w:rFonts w:cs="Arial"/>
          <w:color w:val="222222"/>
          <w:lang w:val="uk-UA"/>
        </w:rPr>
        <w:t>Центру українських мовних ресурсів. Саме за цей час вона заклала основи того, що зрештою стало МЦУМ з його унікальним зібранням текстових і медійних ресурсів.</w:t>
      </w:r>
    </w:p>
    <w:p w:rsidR="003A4545" w:rsidRDefault="0002304A" w:rsidP="00E97A99">
      <w:pPr>
        <w:pStyle w:val="Body"/>
        <w:rPr>
          <w:rFonts w:cs="Arial"/>
          <w:color w:val="222222"/>
          <w:lang w:val="uk-UA"/>
        </w:rPr>
      </w:pPr>
      <w:r>
        <w:rPr>
          <w:rFonts w:cs="Arial"/>
          <w:color w:val="222222"/>
          <w:lang w:val="uk-UA"/>
        </w:rPr>
        <w:t xml:space="preserve">Прихильниця системного мислення та екологічного підходу, </w:t>
      </w:r>
      <w:r w:rsidR="00C01E4B">
        <w:rPr>
          <w:lang w:val="ru-RU"/>
        </w:rPr>
        <w:t xml:space="preserve">д-р Білаш </w:t>
      </w:r>
      <w:r>
        <w:rPr>
          <w:rFonts w:cs="Arial"/>
          <w:color w:val="222222"/>
          <w:lang w:val="uk-UA"/>
        </w:rPr>
        <w:t>також була посередником між шкільними юрисдикціями, урядом, батьками й громадськими групами</w:t>
      </w:r>
      <w:r w:rsidR="00F217AA">
        <w:rPr>
          <w:rFonts w:cs="Arial"/>
          <w:color w:val="222222"/>
          <w:lang w:val="uk-UA"/>
        </w:rPr>
        <w:t xml:space="preserve">, закладаючи </w:t>
      </w:r>
      <w:r w:rsidR="00F217AA">
        <w:rPr>
          <w:color w:val="222222"/>
          <w:lang w:val="uk-UA"/>
        </w:rPr>
        <w:t>ґ</w:t>
      </w:r>
      <w:r w:rsidR="00F217AA">
        <w:rPr>
          <w:rFonts w:cs="Arial"/>
          <w:color w:val="222222"/>
          <w:lang w:val="uk-UA"/>
        </w:rPr>
        <w:t xml:space="preserve">рунт для </w:t>
      </w:r>
      <w:r w:rsidR="00A84522">
        <w:rPr>
          <w:rFonts w:cs="Arial"/>
          <w:color w:val="222222"/>
          <w:lang w:val="uk-UA"/>
        </w:rPr>
        <w:t xml:space="preserve">Консорціюму україномовної освіти, який постав черед два десятки років. </w:t>
      </w:r>
      <w:r w:rsidR="00065DC9">
        <w:rPr>
          <w:rFonts w:cs="Arial"/>
          <w:color w:val="222222"/>
          <w:lang w:val="uk-UA"/>
        </w:rPr>
        <w:t xml:space="preserve">На початку становлення КІУСу вона започаткувала низку проєктів із розвитку ресурсів, які зрештою привели до «Нови». </w:t>
      </w:r>
    </w:p>
    <w:p w:rsidR="005B6F6F" w:rsidRDefault="00052B16" w:rsidP="00E97A99">
      <w:pPr>
        <w:pStyle w:val="Body"/>
        <w:rPr>
          <w:rFonts w:cs="Arial"/>
          <w:color w:val="222222"/>
          <w:lang w:val="uk-UA"/>
        </w:rPr>
      </w:pPr>
      <w:r>
        <w:rPr>
          <w:rFonts w:cs="Arial"/>
          <w:color w:val="222222"/>
          <w:lang w:val="uk-UA"/>
        </w:rPr>
        <w:t>Координатор відділу розвитку фондів д-р Микола Сорока половину свого робочого часу буде працювати для МЦУМ</w:t>
      </w:r>
      <w:r w:rsidR="00C01E4B">
        <w:rPr>
          <w:rFonts w:cs="Arial"/>
          <w:color w:val="222222"/>
          <w:lang w:val="uk-UA"/>
        </w:rPr>
        <w:t>,</w:t>
      </w:r>
      <w:r>
        <w:rPr>
          <w:rFonts w:cs="Arial"/>
          <w:color w:val="222222"/>
          <w:lang w:val="uk-UA"/>
        </w:rPr>
        <w:t xml:space="preserve"> відповіда</w:t>
      </w:r>
      <w:r w:rsidR="00C01E4B">
        <w:rPr>
          <w:rFonts w:cs="Arial"/>
          <w:color w:val="222222"/>
          <w:lang w:val="uk-UA"/>
        </w:rPr>
        <w:t>ючи</w:t>
      </w:r>
      <w:r>
        <w:rPr>
          <w:rFonts w:cs="Arial"/>
          <w:color w:val="222222"/>
          <w:lang w:val="uk-UA"/>
        </w:rPr>
        <w:t xml:space="preserve"> за освітню й дослідницьку діяльність та збирання коштів. </w:t>
      </w:r>
      <w:r w:rsidR="00811D9B">
        <w:rPr>
          <w:rFonts w:cs="Arial"/>
          <w:color w:val="222222"/>
          <w:lang w:val="uk-UA"/>
        </w:rPr>
        <w:t xml:space="preserve">Д-р Сорока отримав свій докторський ступінь у відділі сучасних мов і культурологічних студій </w:t>
      </w:r>
      <w:r w:rsidR="00C01E4B">
        <w:rPr>
          <w:rFonts w:cs="Arial"/>
          <w:color w:val="222222"/>
          <w:lang w:val="uk-UA"/>
        </w:rPr>
        <w:t>АУ</w:t>
      </w:r>
      <w:r w:rsidR="00811D9B">
        <w:rPr>
          <w:rFonts w:cs="Arial"/>
          <w:color w:val="222222"/>
          <w:lang w:val="uk-UA"/>
        </w:rPr>
        <w:t xml:space="preserve"> (2005). </w:t>
      </w:r>
      <w:r w:rsidR="00C01E4B">
        <w:rPr>
          <w:rFonts w:cs="Arial"/>
          <w:color w:val="222222"/>
          <w:lang w:val="uk-UA"/>
        </w:rPr>
        <w:t>Перед тим</w:t>
      </w:r>
      <w:r w:rsidR="00811D9B">
        <w:rPr>
          <w:rFonts w:cs="Arial"/>
          <w:color w:val="222222"/>
          <w:lang w:val="uk-UA"/>
        </w:rPr>
        <w:t xml:space="preserve"> завідував відділом теорії і практики перекладу Інституту українознавства Київського національного університету ім. Тараса Шевченка.</w:t>
      </w:r>
    </w:p>
    <w:p w:rsidR="00E97A99" w:rsidRDefault="00811D9B" w:rsidP="00E97A99">
      <w:pPr>
        <w:pStyle w:val="Body"/>
        <w:rPr>
          <w:lang w:val="uk-UA"/>
        </w:rPr>
      </w:pPr>
      <w:r>
        <w:rPr>
          <w:rFonts w:cs="Arial"/>
          <w:color w:val="222222"/>
          <w:lang w:val="uk-UA"/>
        </w:rPr>
        <w:t>Д-р Сорока викладав українську літературу в Київському національному університеті ім. Тараса Шевченка, а також курси з української мови і слов’янської літератури в Альбертському і Торонтському університетах. Він автор численних публікацій з української літератури, мови й культури, українських зарубіжних зв’язків, діяспори й міграції</w:t>
      </w:r>
      <w:r w:rsidR="00C01E4B">
        <w:rPr>
          <w:rFonts w:cs="Arial"/>
          <w:color w:val="222222"/>
          <w:lang w:val="uk-UA"/>
        </w:rPr>
        <w:t xml:space="preserve"> і</w:t>
      </w:r>
      <w:r>
        <w:rPr>
          <w:rFonts w:cs="Arial"/>
          <w:color w:val="222222"/>
          <w:lang w:val="uk-UA"/>
        </w:rPr>
        <w:t>, зокрема</w:t>
      </w:r>
      <w:r w:rsidR="00C01E4B">
        <w:rPr>
          <w:rFonts w:cs="Arial"/>
          <w:color w:val="222222"/>
          <w:lang w:val="uk-UA"/>
        </w:rPr>
        <w:t>,</w:t>
      </w:r>
      <w:r>
        <w:rPr>
          <w:rFonts w:cs="Arial"/>
          <w:color w:val="222222"/>
          <w:lang w:val="uk-UA"/>
        </w:rPr>
        <w:t xml:space="preserve"> двох монографій: «Зорова поезія в українській літературі кінця </w:t>
      </w:r>
      <w:r>
        <w:rPr>
          <w:rFonts w:cs="Arial"/>
          <w:color w:val="222222"/>
          <w:lang w:val="en-CA"/>
        </w:rPr>
        <w:t>XVI</w:t>
      </w:r>
      <w:r>
        <w:rPr>
          <w:color w:val="222222"/>
          <w:lang w:val="en-CA"/>
        </w:rPr>
        <w:t>‒</w:t>
      </w:r>
      <w:r>
        <w:rPr>
          <w:rFonts w:cs="Arial"/>
          <w:color w:val="222222"/>
          <w:lang w:val="en-CA"/>
        </w:rPr>
        <w:t>XVIII</w:t>
      </w:r>
      <w:r>
        <w:rPr>
          <w:rFonts w:cs="Arial"/>
          <w:color w:val="222222"/>
          <w:lang w:val="uk-UA"/>
        </w:rPr>
        <w:t xml:space="preserve"> ст. (Київ, 1997) та </w:t>
      </w:r>
      <w:r w:rsidR="00E97A99" w:rsidRPr="00C13428">
        <w:rPr>
          <w:i/>
        </w:rPr>
        <w:t xml:space="preserve">Faces of Displacement: The Writings of Volodymyr </w:t>
      </w:r>
      <w:proofErr w:type="spellStart"/>
      <w:r w:rsidR="00E97A99" w:rsidRPr="00C13428">
        <w:rPr>
          <w:i/>
        </w:rPr>
        <w:t>Vynnychenko</w:t>
      </w:r>
      <w:proofErr w:type="spellEnd"/>
      <w:r w:rsidR="00E97A99" w:rsidRPr="00C13428">
        <w:rPr>
          <w:lang w:val="en-GB"/>
        </w:rPr>
        <w:t xml:space="preserve"> (</w:t>
      </w:r>
      <w:r>
        <w:rPr>
          <w:lang w:val="uk-UA"/>
        </w:rPr>
        <w:t>видавництво МакҐільського університету</w:t>
      </w:r>
      <w:r w:rsidR="00E97A99" w:rsidRPr="00C13428">
        <w:rPr>
          <w:lang w:val="en-GB"/>
        </w:rPr>
        <w:t>, 2012).</w:t>
      </w:r>
      <w:r w:rsidR="00E97A99" w:rsidRPr="00C13428">
        <w:t xml:space="preserve"> </w:t>
      </w:r>
    </w:p>
    <w:p w:rsidR="0068199E" w:rsidRDefault="0068199E" w:rsidP="00E97A99">
      <w:pPr>
        <w:pStyle w:val="Body"/>
        <w:rPr>
          <w:lang w:val="uk-UA"/>
        </w:rPr>
      </w:pPr>
      <w:r>
        <w:rPr>
          <w:lang w:val="uk-UA"/>
        </w:rPr>
        <w:t xml:space="preserve">Д-р Сорока також був редактором останніх томів (5 і 6) «Західньоканадського збірника», який містить матеріяли про українське життя в західній Канаді. Як координатор відділу розвитку фондів з 2008 р., він займається збиранням коштів, інформаційним забезпеченням та громадськими зв’язками. </w:t>
      </w:r>
    </w:p>
    <w:p w:rsidR="00756424" w:rsidRDefault="0068199E" w:rsidP="00756424">
      <w:pPr>
        <w:pStyle w:val="Body"/>
        <w:rPr>
          <w:lang w:val="uk-UA"/>
        </w:rPr>
      </w:pPr>
      <w:r>
        <w:rPr>
          <w:lang w:val="uk-UA"/>
        </w:rPr>
        <w:t xml:space="preserve">Пані Галина Клід, яка була видавничим, фінансовим і адміністративним асистентом МЦУМ із 2006 р., половину свого робочого часу працюватиме для центру. </w:t>
      </w:r>
      <w:r w:rsidR="005972EF">
        <w:rPr>
          <w:lang w:val="uk-UA"/>
        </w:rPr>
        <w:t xml:space="preserve">Пані Клід — фахівець із графічних комунікацій та комп’ютерного дизайну, яка працює над дизайном і версткою публікацій МЦУМ. Вона також має досвід в радіо- і медійній журналістиці та комунікаціях, автор праць і перекладів українською і англійською мовами та редактор україномовного видання «Вісник», </w:t>
      </w:r>
      <w:r w:rsidR="00C01E4B">
        <w:rPr>
          <w:lang w:val="uk-UA"/>
        </w:rPr>
        <w:t>що</w:t>
      </w:r>
      <w:r w:rsidR="005972EF">
        <w:rPr>
          <w:lang w:val="uk-UA"/>
        </w:rPr>
        <w:t xml:space="preserve"> виходив на початку 1990-х рр. для меценатів КІУСу. </w:t>
      </w:r>
      <w:r w:rsidR="00756424">
        <w:rPr>
          <w:lang w:val="uk-UA"/>
        </w:rPr>
        <w:t xml:space="preserve">Пані Клід — автор численних передач і коментарів для міжнароднього відділу канадського радіо СВС, а також статтей для преси й інтерв’ю, які згодом були надруковані. </w:t>
      </w:r>
      <w:r w:rsidR="00766990">
        <w:rPr>
          <w:lang w:val="uk-UA"/>
        </w:rPr>
        <w:t xml:space="preserve">Недавно вона також стала </w:t>
      </w:r>
      <w:r w:rsidR="00C01E4B">
        <w:rPr>
          <w:lang w:val="uk-UA"/>
        </w:rPr>
        <w:t>відповідальною за створення</w:t>
      </w:r>
      <w:r w:rsidR="00766990">
        <w:rPr>
          <w:lang w:val="uk-UA"/>
        </w:rPr>
        <w:t xml:space="preserve"> суспільн</w:t>
      </w:r>
      <w:r w:rsidR="00C01E4B">
        <w:rPr>
          <w:lang w:val="uk-UA"/>
        </w:rPr>
        <w:t>ого</w:t>
      </w:r>
      <w:r w:rsidR="00766990">
        <w:rPr>
          <w:lang w:val="uk-UA"/>
        </w:rPr>
        <w:t xml:space="preserve"> </w:t>
      </w:r>
      <w:r w:rsidR="00766990">
        <w:rPr>
          <w:lang w:val="uk-UA"/>
        </w:rPr>
        <w:lastRenderedPageBreak/>
        <w:t>медійн</w:t>
      </w:r>
      <w:r w:rsidR="00C01E4B">
        <w:rPr>
          <w:lang w:val="uk-UA"/>
        </w:rPr>
        <w:t>ого</w:t>
      </w:r>
      <w:r w:rsidR="00766990">
        <w:rPr>
          <w:lang w:val="uk-UA"/>
        </w:rPr>
        <w:t xml:space="preserve"> </w:t>
      </w:r>
      <w:r w:rsidR="00C01E4B">
        <w:rPr>
          <w:lang w:val="uk-UA"/>
        </w:rPr>
        <w:t>простору</w:t>
      </w:r>
      <w:r w:rsidR="00766990">
        <w:rPr>
          <w:lang w:val="uk-UA"/>
        </w:rPr>
        <w:t xml:space="preserve"> МЦУМ та КІУСу та </w:t>
      </w:r>
      <w:bookmarkStart w:id="0" w:name="_GoBack"/>
      <w:bookmarkEnd w:id="0"/>
      <w:r w:rsidR="00766990">
        <w:rPr>
          <w:lang w:val="uk-UA"/>
        </w:rPr>
        <w:t>за їхні сторінки фейсбуку з тим, щоб розповсюджувати новини про наукову й іншу діяльність КІУСу.</w:t>
      </w:r>
    </w:p>
    <w:p w:rsidR="00766990" w:rsidRDefault="00DD6877" w:rsidP="00756424">
      <w:pPr>
        <w:pStyle w:val="Body"/>
        <w:rPr>
          <w:lang w:val="uk-UA"/>
        </w:rPr>
      </w:pPr>
      <w:r>
        <w:rPr>
          <w:lang w:val="uk-UA"/>
        </w:rPr>
        <w:t>Рівно розподіляючи свій час, пані Клід продовжуватиме працювати над дизайном і версткою для публікацій МЦУМ, розповсюдженням ресурсів центру та маркетинґом, а також поширенням інформації про МЦУМ і КІУС по різних каналах зв’язку.</w:t>
      </w:r>
    </w:p>
    <w:p w:rsidR="00DD6877" w:rsidRPr="00DD6877" w:rsidRDefault="003F44FE" w:rsidP="00756424">
      <w:pPr>
        <w:pStyle w:val="Body"/>
        <w:rPr>
          <w:lang w:val="uk-UA"/>
        </w:rPr>
      </w:pPr>
      <w:r>
        <w:rPr>
          <w:lang w:val="uk-UA"/>
        </w:rPr>
        <w:t>Під керівництвом д-рів Недашківської й Білаш та за підтримки д-ра Сороки й п-і Клід Методичний центр української мови продовжуватиме виконувати свій мандат на підтримку україномовної освіти, зосереджуючись на підготовці мовних ресурсів для початкового, середнього і вищого шкільного рівнів. КІУС із приємністю оголошує про цей новий розділ у діяльності МЦУМ.</w:t>
      </w:r>
    </w:p>
    <w:p w:rsidR="005C7D4C" w:rsidRDefault="005C7D4C" w:rsidP="005C7D4C">
      <w:pPr>
        <w:pStyle w:val="PR-CIUSINFO"/>
      </w:pPr>
      <w:r>
        <w:t xml:space="preserve">The Canadian Institute of Ukrainian Studies (CIUS) is a leading centre of Ukrainian studies outside Ukraine that </w:t>
      </w:r>
      <w:r>
        <w:rPr>
          <w:lang w:val="en-CA"/>
        </w:rPr>
        <w:t>engages in and support</w:t>
      </w:r>
      <w:r>
        <w:t xml:space="preserve"> research and scholarship in Ukrainian and Ukrainian-Canadian studies. If you would like more information on the Institute, please visit our website at </w:t>
      </w:r>
      <w:hyperlink r:id="rId9" w:history="1">
        <w:r>
          <w:rPr>
            <w:rStyle w:val="Hyperlink"/>
          </w:rPr>
          <w:t>www.cius.ca</w:t>
        </w:r>
      </w:hyperlink>
      <w:r>
        <w:t xml:space="preserve">, </w:t>
      </w:r>
      <w:r>
        <w:rPr>
          <w:lang w:val="en-CA"/>
        </w:rPr>
        <w:t>f</w:t>
      </w:r>
      <w:r>
        <w:t xml:space="preserve">acebook page at </w:t>
      </w:r>
      <w:hyperlink r:id="rId10" w:history="1">
        <w:r>
          <w:rPr>
            <w:rStyle w:val="Hyperlink"/>
          </w:rPr>
          <w:t>www.facebook.com/canadian.institute.of.ukrainian.studies?ref=hl</w:t>
        </w:r>
      </w:hyperlink>
      <w:r>
        <w:t xml:space="preserve"> or contact Dr. Bohdan Klid at (780) 492-2972; cius@ualberta.ca.</w:t>
      </w:r>
    </w:p>
    <w:p w:rsidR="005C7D4C" w:rsidRDefault="005C7D4C" w:rsidP="005C7D4C">
      <w:pPr>
        <w:pStyle w:val="PR-CIUSINFO"/>
      </w:pPr>
    </w:p>
    <w:p w:rsidR="005C7D4C" w:rsidRDefault="005C7D4C" w:rsidP="005C7D4C">
      <w:pPr>
        <w:pStyle w:val="PR-CIUSINFO"/>
      </w:pPr>
      <w:r>
        <w:t xml:space="preserve">Канадський інститут українських студій (КІУС) — провідний осередок українознавчих студій поза межами України, покликаний розвивати і підтримувати науково-дослідну роботу з української та українсько-канадської тематики. Щоб отримати детальнішу інформацію, просимо відвідати наш веб-сайт </w:t>
      </w:r>
      <w:hyperlink r:id="rId11" w:history="1">
        <w:r>
          <w:rPr>
            <w:rStyle w:val="Hyperlink"/>
          </w:rPr>
          <w:t>www.cius.ca</w:t>
        </w:r>
      </w:hyperlink>
      <w:r>
        <w:t xml:space="preserve">, фейсбук </w:t>
      </w:r>
      <w:hyperlink r:id="rId12" w:tgtFrame="_blank" w:history="1">
        <w:r>
          <w:rPr>
            <w:rStyle w:val="Hyperlink"/>
          </w:rPr>
          <w:t>www.facebook.com/canadian.institute.of.ukrainian.studies?ref=hl</w:t>
        </w:r>
      </w:hyperlink>
      <w:r>
        <w:t xml:space="preserve"> або зв’язатися з д-ром Богданом Клідом (780) 492-2972; cius@ualberta.ca.</w:t>
      </w:r>
    </w:p>
    <w:p w:rsidR="005C7D4C" w:rsidRDefault="005C7D4C" w:rsidP="005C7D4C">
      <w:pPr>
        <w:pStyle w:val="PR-CIUSINFO"/>
      </w:pPr>
    </w:p>
    <w:p w:rsidR="00C472F4" w:rsidRPr="00BC75C9" w:rsidRDefault="00C472F4" w:rsidP="005C7D4C">
      <w:pPr>
        <w:pStyle w:val="Body"/>
        <w:rPr>
          <w:lang w:val="uk-UA"/>
        </w:rPr>
      </w:pPr>
    </w:p>
    <w:sectPr w:rsidR="00C472F4" w:rsidRPr="00BC75C9" w:rsidSect="00205473">
      <w:headerReference w:type="default" r:id="rId13"/>
      <w:headerReference w:type="first" r:id="rId14"/>
      <w:pgSz w:w="12240" w:h="15840" w:code="1"/>
      <w:pgMar w:top="1800" w:right="1440" w:bottom="720" w:left="1440" w:header="792" w:footer="8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AF" w:rsidRDefault="00845EAF">
      <w:r>
        <w:separator/>
      </w:r>
    </w:p>
    <w:p w:rsidR="00845EAF" w:rsidRDefault="00845EAF"/>
  </w:endnote>
  <w:endnote w:type="continuationSeparator" w:id="0">
    <w:p w:rsidR="00845EAF" w:rsidRDefault="00845EAF">
      <w:r>
        <w:continuationSeparator/>
      </w:r>
    </w:p>
    <w:p w:rsidR="00845EAF" w:rsidRDefault="00845E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AF" w:rsidRDefault="00845EAF">
      <w:r>
        <w:separator/>
      </w:r>
    </w:p>
    <w:p w:rsidR="00845EAF" w:rsidRDefault="00845EAF"/>
  </w:footnote>
  <w:footnote w:type="continuationSeparator" w:id="0">
    <w:p w:rsidR="00845EAF" w:rsidRDefault="00845EAF">
      <w:r>
        <w:continuationSeparator/>
      </w:r>
    </w:p>
    <w:p w:rsidR="00845EAF" w:rsidRDefault="00845EA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2F4" w:rsidRPr="00250725" w:rsidRDefault="00C472F4" w:rsidP="0061459A">
    <w:pPr>
      <w:pStyle w:val="LetterheadMain"/>
      <w:tabs>
        <w:tab w:val="right" w:pos="9360"/>
      </w:tabs>
      <w:ind w:left="-360" w:right="-360"/>
      <w:rPr>
        <w:b/>
        <w:bCs/>
      </w:rPr>
    </w:pPr>
    <w:r>
      <w:rPr>
        <w:b/>
        <w:bCs/>
      </w:rPr>
      <w:t>Ca</w:t>
    </w:r>
    <w:r w:rsidRPr="00250725">
      <w:rPr>
        <w:b/>
        <w:bCs/>
      </w:rPr>
      <w:t>nadian Institute of Ukrainian Studies</w:t>
    </w:r>
  </w:p>
  <w:p w:rsidR="00C472F4" w:rsidRDefault="007F47A9" w:rsidP="0061459A">
    <w:pPr>
      <w:pStyle w:val="LetterheadMain"/>
      <w:tabs>
        <w:tab w:val="right" w:pos="9720"/>
      </w:tabs>
      <w:ind w:left="-360" w:right="-360"/>
      <w:rPr>
        <w:rFonts w:ascii="Arial" w:hAnsi="Arial" w:cs="Arial"/>
        <w:sz w:val="16"/>
      </w:rPr>
    </w:pPr>
    <w:r>
      <w:rPr>
        <w:noProof/>
        <w:lang w:eastAsia="en-CA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-527050</wp:posOffset>
              </wp:positionH>
              <wp:positionV relativeFrom="paragraph">
                <wp:posOffset>157480</wp:posOffset>
              </wp:positionV>
              <wp:extent cx="6769100" cy="137160"/>
              <wp:effectExtent l="0" t="0" r="31750" b="0"/>
              <wp:wrapNone/>
              <wp:docPr id="8" name="Canvas 6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769100" cy="137160"/>
                        <a:chOff x="-214" y="-668"/>
                        <a:chExt cx="13235" cy="5695"/>
                      </a:xfrm>
                    </wpg:grpSpPr>
                    <wps:wsp>
                      <wps:cNvPr id="9" name="AutoShape 61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-214" y="-668"/>
                          <a:ext cx="12694" cy="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Line 62"/>
                      <wps:cNvCnPr/>
                      <wps:spPr bwMode="auto">
                        <a:xfrm flipH="1">
                          <a:off x="258" y="2179"/>
                          <a:ext cx="1276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Canvas 60" o:spid="_x0000_s1026" style="position:absolute;margin-left:-41.5pt;margin-top:12.4pt;width:533pt;height:10.8pt;z-index:-251658240" coordorigin="-214,-668" coordsize="13235,5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">
              <o:lock v:ext="edit" aspectratio="t"/>
              <v:rect id="AutoShape 61" o:spid="_x0000_s1027" style="position:absolute;left:-214;top:-668;width:12694;height:5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>
                <o:lock v:ext="edit" aspectratio="t" text="t"/>
              </v:rect>
              <v:line id="Line 62" o:spid="_x0000_s1028" style="position:absolute;flip:x;visibility:visible;mso-wrap-style:square" from="258,2179" to="13021,2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</v:group>
          </w:pict>
        </mc:Fallback>
      </mc:AlternateContent>
    </w:r>
    <w:r w:rsidR="00C472F4" w:rsidRPr="00174611">
      <w:rPr>
        <w:b/>
        <w:bCs/>
        <w:noProof/>
        <w:lang w:val="uk-UA"/>
      </w:rPr>
      <w:t>Канадський інститут українських студій</w:t>
    </w:r>
    <w:r w:rsidR="00C472F4">
      <w:rPr>
        <w:rFonts w:ascii="Arial" w:hAnsi="Arial" w:cs="Arial"/>
        <w:b/>
        <w:bCs/>
        <w:sz w:val="20"/>
      </w:rPr>
      <w:tab/>
      <w:t xml:space="preserve">  </w:t>
    </w:r>
    <w:r w:rsidR="00C472F4">
      <w:rPr>
        <w:rFonts w:ascii="Arial" w:hAnsi="Arial" w:cs="Arial"/>
        <w:sz w:val="16"/>
        <w:lang w:val="uk-UA"/>
      </w:rPr>
      <w:t>с</w:t>
    </w:r>
    <w:r w:rsidR="00C472F4">
      <w:rPr>
        <w:rFonts w:ascii="Arial" w:hAnsi="Arial" w:cs="Arial"/>
        <w:sz w:val="16"/>
        <w:lang w:val="en-US"/>
      </w:rPr>
      <w:t>.</w:t>
    </w:r>
    <w:r w:rsidR="00C472F4">
      <w:rPr>
        <w:rFonts w:ascii="Arial" w:hAnsi="Arial" w:cs="Arial"/>
        <w:sz w:val="16"/>
      </w:rPr>
      <w:t xml:space="preserve"> </w:t>
    </w:r>
    <w:r w:rsidR="00C472F4">
      <w:rPr>
        <w:rStyle w:val="PageNumber"/>
        <w:rFonts w:ascii="Arial" w:hAnsi="Arial" w:cs="Arial"/>
        <w:sz w:val="16"/>
      </w:rPr>
      <w:fldChar w:fldCharType="begin"/>
    </w:r>
    <w:r w:rsidR="00C472F4">
      <w:rPr>
        <w:rStyle w:val="PageNumber"/>
        <w:rFonts w:ascii="Arial" w:hAnsi="Arial" w:cs="Arial"/>
        <w:sz w:val="16"/>
      </w:rPr>
      <w:instrText xml:space="preserve"> PAGE </w:instrText>
    </w:r>
    <w:r w:rsidR="00C472F4">
      <w:rPr>
        <w:rStyle w:val="PageNumber"/>
        <w:rFonts w:ascii="Arial" w:hAnsi="Arial" w:cs="Arial"/>
        <w:sz w:val="16"/>
      </w:rPr>
      <w:fldChar w:fldCharType="separate"/>
    </w:r>
    <w:r w:rsidR="00C01E4B">
      <w:rPr>
        <w:rStyle w:val="PageNumber"/>
        <w:rFonts w:ascii="Arial" w:hAnsi="Arial" w:cs="Arial"/>
        <w:noProof/>
        <w:sz w:val="16"/>
      </w:rPr>
      <w:t>4</w:t>
    </w:r>
    <w:r w:rsidR="00C472F4">
      <w:rPr>
        <w:rStyle w:val="PageNumber"/>
        <w:rFonts w:ascii="Arial" w:hAnsi="Arial" w:cs="Arial"/>
        <w:sz w:val="16"/>
      </w:rPr>
      <w:fldChar w:fldCharType="end"/>
    </w:r>
  </w:p>
  <w:p w:rsidR="00C472F4" w:rsidRDefault="00C472F4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2F4" w:rsidRPr="00250725" w:rsidRDefault="007F47A9">
    <w:pPr>
      <w:pStyle w:val="LetterheadMain"/>
      <w:ind w:left="2970"/>
      <w:rPr>
        <w:b/>
        <w:bCs/>
      </w:rPr>
    </w:pPr>
    <w:r>
      <w:rPr>
        <w:noProof/>
        <w:lang w:eastAsia="en-CA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-502920</wp:posOffset>
              </wp:positionH>
              <wp:positionV relativeFrom="paragraph">
                <wp:posOffset>-18415</wp:posOffset>
              </wp:positionV>
              <wp:extent cx="6983095" cy="480060"/>
              <wp:effectExtent l="0" t="0" r="8255" b="0"/>
              <wp:wrapNone/>
              <wp:docPr id="1" name="Group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3095" cy="480060"/>
                        <a:chOff x="734" y="763"/>
                        <a:chExt cx="10997" cy="756"/>
                      </a:xfrm>
                    </wpg:grpSpPr>
                    <pic:pic xmlns:pic="http://schemas.openxmlformats.org/drawingml/2006/picture">
                      <pic:nvPicPr>
                        <pic:cNvPr id="2" name="Picture 54" descr="Letterhead%20logo%20b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4" y="763"/>
                          <a:ext cx="2910" cy="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3" name="Canvas 55"/>
                      <wpg:cNvGrpSpPr>
                        <a:grpSpLocks noChangeAspect="1"/>
                      </wpg:cNvGrpSpPr>
                      <wpg:grpSpPr bwMode="auto">
                        <a:xfrm>
                          <a:off x="1507" y="1303"/>
                          <a:ext cx="10224" cy="216"/>
                          <a:chOff x="-214" y="-668"/>
                          <a:chExt cx="12694" cy="5695"/>
                        </a:xfrm>
                      </wpg:grpSpPr>
                      <wps:wsp>
                        <wps:cNvPr id="4" name="AutoShape 56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-214" y="-668"/>
                            <a:ext cx="12694" cy="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7"/>
                        <wps:cNvCnPr/>
                        <wps:spPr bwMode="auto">
                          <a:xfrm flipH="1">
                            <a:off x="-214" y="2021"/>
                            <a:ext cx="12661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3" o:spid="_x0000_s1026" style="position:absolute;margin-left:-39.6pt;margin-top:-1.45pt;width:549.85pt;height:37.8pt;z-index:-251659264" coordorigin="734,763" coordsize="10997,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4" o:spid="_x0000_s1027" type="#_x0000_t75" alt="Letterhead%20logo%20bw" style="position:absolute;left:734;top:763;width:2910;height: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n8Ae/AAAA2gAAAA8AAABkcnMvZG93bnJldi54bWxET01rwkAQvRf8D8sI3upGBVtiNqKFgjdN&#10;6sHjkB2TaHY2Zjcx/ffdQqHHx/tOtqNpxECdqy0rWMwjEMSF1TWXCs5fn6/vIJxH1thYJgXf5GCb&#10;Tl4SjLV9ckZD7ksRQtjFqKDyvo2ldEVFBt3ctsSBu9rOoA+wK6Xu8BnCTSOXUbSWBmsODRW29FFR&#10;cc97E2ZEtxKzx1G78/CmH5dVfxr2vVKz6bjbgPA0+n/xn/ugFSzh90rwg0x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kJ/AHvwAAANoAAAAPAAAAAAAAAAAAAAAAAJ8CAABk&#10;cnMvZG93bnJldi54bWxQSwUGAAAAAAQABAD3AAAAiwMAAAAA&#10;">
                <v:imagedata r:id="rId2" o:title="Letterhead%20logo%20bw"/>
              </v:shape>
              <v:group id="Canvas 55" o:spid="_x0000_s1028" style="position:absolute;left:1507;top:1303;width:10224;height:216" coordorigin="-214,-668" coordsize="12694,5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o:lock v:ext="edit" aspectratio="t"/>
                <v:rect id="AutoShape 56" o:spid="_x0000_s1029" style="position:absolute;left:-214;top:-668;width:12694;height:5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    <o:lock v:ext="edit" aspectratio="t" text="t"/>
                </v:rect>
                <v:line id="Line 57" o:spid="_x0000_s1030" style="position:absolute;flip:x;visibility:visible;mso-wrap-style:square" from="-214,2021" to="12447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    </v:group>
            </v:group>
          </w:pict>
        </mc:Fallback>
      </mc:AlternateContent>
    </w:r>
    <w:r w:rsidR="00C472F4" w:rsidRPr="00250725">
      <w:rPr>
        <w:b/>
        <w:bCs/>
      </w:rPr>
      <w:t>Canadian Institute of Ukrainian Studies</w:t>
    </w:r>
  </w:p>
  <w:p w:rsidR="00C472F4" w:rsidRPr="00174611" w:rsidRDefault="00C472F4" w:rsidP="00205473">
    <w:pPr>
      <w:pStyle w:val="LetterheadMain"/>
      <w:ind w:left="2970"/>
      <w:rPr>
        <w:b/>
        <w:bCs/>
      </w:rPr>
    </w:pPr>
    <w:r w:rsidRPr="00174611">
      <w:rPr>
        <w:b/>
        <w:bCs/>
        <w:noProof/>
        <w:lang w:val="uk-UA"/>
      </w:rPr>
      <w:t>Канадський інститут українських студій</w:t>
    </w:r>
  </w:p>
  <w:p w:rsidR="00C472F4" w:rsidRDefault="00C472F4" w:rsidP="00250725">
    <w:pPr>
      <w:pStyle w:val="LetterheadMain"/>
      <w:ind w:left="2970"/>
      <w:rPr>
        <w:b/>
        <w:bCs/>
      </w:rPr>
    </w:pPr>
  </w:p>
  <w:p w:rsidR="00C472F4" w:rsidRDefault="00C472F4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  <w:r>
      <w:rPr>
        <w:lang w:val="en-US"/>
      </w:rPr>
      <w:t>430 Pembina Hall, University of Alberta</w:t>
    </w:r>
    <w:r>
      <w:tab/>
      <w:t>www.cius.ca</w:t>
    </w:r>
    <w:r>
      <w:tab/>
      <w:t>Tel: (780) 492-2972</w:t>
    </w:r>
  </w:p>
  <w:p w:rsidR="00C472F4" w:rsidRDefault="00C472F4" w:rsidP="00101011">
    <w:pPr>
      <w:pStyle w:val="LetterheadAddress"/>
      <w:tabs>
        <w:tab w:val="right" w:pos="8190"/>
        <w:tab w:val="right" w:pos="10170"/>
      </w:tabs>
      <w:suppressAutoHyphens/>
      <w:spacing w:after="300" w:line="160" w:lineRule="exact"/>
      <w:ind w:left="2966"/>
    </w:pPr>
    <w:r>
      <w:t>Edmonton, Alberta, Canada T6G T6G 2H8</w:t>
    </w:r>
    <w:r>
      <w:tab/>
      <w:t>cius@ualberta.ca</w:t>
    </w:r>
    <w:r>
      <w:tab/>
      <w:t>Fax: (780) 492-4967</w:t>
    </w:r>
  </w:p>
  <w:p w:rsidR="00C472F4" w:rsidRPr="00395CE4" w:rsidRDefault="00C472F4" w:rsidP="00371EC3">
    <w:pPr>
      <w:pStyle w:val="Release"/>
      <w:rPr>
        <w:sz w:val="28"/>
        <w:szCs w:val="28"/>
      </w:rPr>
    </w:pPr>
    <w:proofErr w:type="spellStart"/>
    <w:r w:rsidRPr="002B1098">
      <w:t>Повідомлення</w:t>
    </w:r>
    <w:proofErr w:type="spellEnd"/>
    <w:r w:rsidRPr="002B1098">
      <w:t xml:space="preserve"> </w:t>
    </w:r>
    <w:proofErr w:type="spellStart"/>
    <w:r w:rsidRPr="002B1098">
      <w:t>для</w:t>
    </w:r>
    <w:proofErr w:type="spellEnd"/>
    <w:r w:rsidRPr="002B1098">
      <w:t xml:space="preserve"> </w:t>
    </w:r>
    <w:proofErr w:type="spellStart"/>
    <w:r w:rsidRPr="002B1098">
      <w:t>преси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C2A11"/>
    <w:multiLevelType w:val="hybridMultilevel"/>
    <w:tmpl w:val="F3DE3F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61"/>
    <w:rsid w:val="00004E99"/>
    <w:rsid w:val="00010AF8"/>
    <w:rsid w:val="00014109"/>
    <w:rsid w:val="000216F7"/>
    <w:rsid w:val="00022D4E"/>
    <w:rsid w:val="0002304A"/>
    <w:rsid w:val="00023878"/>
    <w:rsid w:val="000242A5"/>
    <w:rsid w:val="00034268"/>
    <w:rsid w:val="000409DA"/>
    <w:rsid w:val="000448D2"/>
    <w:rsid w:val="0004527B"/>
    <w:rsid w:val="00047C2E"/>
    <w:rsid w:val="00052B16"/>
    <w:rsid w:val="00054DAA"/>
    <w:rsid w:val="00060209"/>
    <w:rsid w:val="0006251B"/>
    <w:rsid w:val="00063645"/>
    <w:rsid w:val="00064096"/>
    <w:rsid w:val="00064470"/>
    <w:rsid w:val="00065DC9"/>
    <w:rsid w:val="0007137B"/>
    <w:rsid w:val="00073A2D"/>
    <w:rsid w:val="0008274E"/>
    <w:rsid w:val="00083318"/>
    <w:rsid w:val="00092917"/>
    <w:rsid w:val="000A081D"/>
    <w:rsid w:val="000A26F4"/>
    <w:rsid w:val="000A32B4"/>
    <w:rsid w:val="000A59FA"/>
    <w:rsid w:val="000A61BD"/>
    <w:rsid w:val="000A6871"/>
    <w:rsid w:val="000A7CD0"/>
    <w:rsid w:val="000B248F"/>
    <w:rsid w:val="000B7E04"/>
    <w:rsid w:val="000C1EB4"/>
    <w:rsid w:val="000C4338"/>
    <w:rsid w:val="000D21B6"/>
    <w:rsid w:val="000D3BDC"/>
    <w:rsid w:val="000E14A4"/>
    <w:rsid w:val="000E2874"/>
    <w:rsid w:val="000E55D9"/>
    <w:rsid w:val="000E5B38"/>
    <w:rsid w:val="000F093D"/>
    <w:rsid w:val="00101011"/>
    <w:rsid w:val="001010B4"/>
    <w:rsid w:val="00106289"/>
    <w:rsid w:val="00120099"/>
    <w:rsid w:val="00121B74"/>
    <w:rsid w:val="00126217"/>
    <w:rsid w:val="00131C64"/>
    <w:rsid w:val="00132C35"/>
    <w:rsid w:val="001363A7"/>
    <w:rsid w:val="00147154"/>
    <w:rsid w:val="00154EBC"/>
    <w:rsid w:val="00165303"/>
    <w:rsid w:val="00174611"/>
    <w:rsid w:val="00174E0E"/>
    <w:rsid w:val="00175F66"/>
    <w:rsid w:val="0018040E"/>
    <w:rsid w:val="00184B10"/>
    <w:rsid w:val="001909FE"/>
    <w:rsid w:val="001939E2"/>
    <w:rsid w:val="00194F18"/>
    <w:rsid w:val="001A3730"/>
    <w:rsid w:val="001A5853"/>
    <w:rsid w:val="001A6461"/>
    <w:rsid w:val="001A6720"/>
    <w:rsid w:val="001B097F"/>
    <w:rsid w:val="001D017B"/>
    <w:rsid w:val="001D64E4"/>
    <w:rsid w:val="001D7D15"/>
    <w:rsid w:val="001E0CB9"/>
    <w:rsid w:val="001F0DD0"/>
    <w:rsid w:val="001F11E4"/>
    <w:rsid w:val="001F1CF2"/>
    <w:rsid w:val="001F5CF2"/>
    <w:rsid w:val="001F7718"/>
    <w:rsid w:val="0020054F"/>
    <w:rsid w:val="00205473"/>
    <w:rsid w:val="002271BE"/>
    <w:rsid w:val="0023016A"/>
    <w:rsid w:val="002316C5"/>
    <w:rsid w:val="00231ECD"/>
    <w:rsid w:val="00237E6E"/>
    <w:rsid w:val="00240476"/>
    <w:rsid w:val="00242C07"/>
    <w:rsid w:val="002444AE"/>
    <w:rsid w:val="00246E0A"/>
    <w:rsid w:val="00247CB8"/>
    <w:rsid w:val="00250725"/>
    <w:rsid w:val="0025287E"/>
    <w:rsid w:val="002529C0"/>
    <w:rsid w:val="002531BC"/>
    <w:rsid w:val="00253E62"/>
    <w:rsid w:val="00262973"/>
    <w:rsid w:val="00266930"/>
    <w:rsid w:val="00266D36"/>
    <w:rsid w:val="0026754E"/>
    <w:rsid w:val="00270053"/>
    <w:rsid w:val="00272D8A"/>
    <w:rsid w:val="00274734"/>
    <w:rsid w:val="002774E5"/>
    <w:rsid w:val="00286005"/>
    <w:rsid w:val="0028625C"/>
    <w:rsid w:val="00286BE5"/>
    <w:rsid w:val="0028782B"/>
    <w:rsid w:val="00291BDF"/>
    <w:rsid w:val="002968E0"/>
    <w:rsid w:val="002A187E"/>
    <w:rsid w:val="002A2FB4"/>
    <w:rsid w:val="002A4E2E"/>
    <w:rsid w:val="002B1098"/>
    <w:rsid w:val="002B513D"/>
    <w:rsid w:val="002C0B53"/>
    <w:rsid w:val="002C6B53"/>
    <w:rsid w:val="002D1F6B"/>
    <w:rsid w:val="002D2E34"/>
    <w:rsid w:val="002D67AE"/>
    <w:rsid w:val="002F3AF5"/>
    <w:rsid w:val="002F4447"/>
    <w:rsid w:val="002F5461"/>
    <w:rsid w:val="00300BC5"/>
    <w:rsid w:val="00302440"/>
    <w:rsid w:val="003029AA"/>
    <w:rsid w:val="00314070"/>
    <w:rsid w:val="003151B8"/>
    <w:rsid w:val="00315D34"/>
    <w:rsid w:val="00316911"/>
    <w:rsid w:val="00316D9C"/>
    <w:rsid w:val="00317589"/>
    <w:rsid w:val="00320CAC"/>
    <w:rsid w:val="00327718"/>
    <w:rsid w:val="00330138"/>
    <w:rsid w:val="00340E14"/>
    <w:rsid w:val="003421CC"/>
    <w:rsid w:val="003448F9"/>
    <w:rsid w:val="003511A7"/>
    <w:rsid w:val="003559AE"/>
    <w:rsid w:val="00360871"/>
    <w:rsid w:val="003614A9"/>
    <w:rsid w:val="003717F7"/>
    <w:rsid w:val="00371EC3"/>
    <w:rsid w:val="00372D60"/>
    <w:rsid w:val="0037512B"/>
    <w:rsid w:val="00375E51"/>
    <w:rsid w:val="00377E40"/>
    <w:rsid w:val="0038017D"/>
    <w:rsid w:val="00381C2B"/>
    <w:rsid w:val="003824EA"/>
    <w:rsid w:val="003864D9"/>
    <w:rsid w:val="00395CE4"/>
    <w:rsid w:val="003A4545"/>
    <w:rsid w:val="003A7BE5"/>
    <w:rsid w:val="003B4AC8"/>
    <w:rsid w:val="003C2587"/>
    <w:rsid w:val="003C4653"/>
    <w:rsid w:val="003D3B70"/>
    <w:rsid w:val="003E16B5"/>
    <w:rsid w:val="003E47DB"/>
    <w:rsid w:val="003E6A3C"/>
    <w:rsid w:val="003E6C4D"/>
    <w:rsid w:val="003E74A9"/>
    <w:rsid w:val="003F0595"/>
    <w:rsid w:val="003F350B"/>
    <w:rsid w:val="003F3EA0"/>
    <w:rsid w:val="003F44FE"/>
    <w:rsid w:val="003F592E"/>
    <w:rsid w:val="003F758D"/>
    <w:rsid w:val="004012CC"/>
    <w:rsid w:val="00401CB6"/>
    <w:rsid w:val="00410DB8"/>
    <w:rsid w:val="00414670"/>
    <w:rsid w:val="00414F81"/>
    <w:rsid w:val="00420AA3"/>
    <w:rsid w:val="0042735C"/>
    <w:rsid w:val="00430E2E"/>
    <w:rsid w:val="00434A0D"/>
    <w:rsid w:val="00435CB0"/>
    <w:rsid w:val="00436792"/>
    <w:rsid w:val="004369C9"/>
    <w:rsid w:val="0044041B"/>
    <w:rsid w:val="004413DC"/>
    <w:rsid w:val="00444255"/>
    <w:rsid w:val="00444FE4"/>
    <w:rsid w:val="004462BB"/>
    <w:rsid w:val="00446DB0"/>
    <w:rsid w:val="00456188"/>
    <w:rsid w:val="00462EE2"/>
    <w:rsid w:val="00466388"/>
    <w:rsid w:val="00472401"/>
    <w:rsid w:val="0047299F"/>
    <w:rsid w:val="00477F87"/>
    <w:rsid w:val="00492E78"/>
    <w:rsid w:val="004A025E"/>
    <w:rsid w:val="004A2F65"/>
    <w:rsid w:val="004B16E6"/>
    <w:rsid w:val="004B20F9"/>
    <w:rsid w:val="004B2BB8"/>
    <w:rsid w:val="004B4ACB"/>
    <w:rsid w:val="004B4D23"/>
    <w:rsid w:val="004C55D8"/>
    <w:rsid w:val="004D1489"/>
    <w:rsid w:val="004D56F7"/>
    <w:rsid w:val="004E71C8"/>
    <w:rsid w:val="004F02CD"/>
    <w:rsid w:val="004F2549"/>
    <w:rsid w:val="004F5F78"/>
    <w:rsid w:val="00506E40"/>
    <w:rsid w:val="00507442"/>
    <w:rsid w:val="005074CD"/>
    <w:rsid w:val="0051508F"/>
    <w:rsid w:val="0051789A"/>
    <w:rsid w:val="00517995"/>
    <w:rsid w:val="005213D8"/>
    <w:rsid w:val="0052299C"/>
    <w:rsid w:val="00526675"/>
    <w:rsid w:val="00531481"/>
    <w:rsid w:val="0054095E"/>
    <w:rsid w:val="00545BB9"/>
    <w:rsid w:val="005570A0"/>
    <w:rsid w:val="0055788A"/>
    <w:rsid w:val="00561210"/>
    <w:rsid w:val="00561995"/>
    <w:rsid w:val="00561A54"/>
    <w:rsid w:val="00565E8C"/>
    <w:rsid w:val="00582863"/>
    <w:rsid w:val="00582FA3"/>
    <w:rsid w:val="0058546D"/>
    <w:rsid w:val="00585769"/>
    <w:rsid w:val="00594A5A"/>
    <w:rsid w:val="005972EF"/>
    <w:rsid w:val="005A0EF7"/>
    <w:rsid w:val="005A48F1"/>
    <w:rsid w:val="005B22FF"/>
    <w:rsid w:val="005B6F6F"/>
    <w:rsid w:val="005C321F"/>
    <w:rsid w:val="005C4503"/>
    <w:rsid w:val="005C5C4D"/>
    <w:rsid w:val="005C7D4C"/>
    <w:rsid w:val="005E7C46"/>
    <w:rsid w:val="005F4EC1"/>
    <w:rsid w:val="005F5C6D"/>
    <w:rsid w:val="005F6B8F"/>
    <w:rsid w:val="00605576"/>
    <w:rsid w:val="0061429A"/>
    <w:rsid w:val="00614584"/>
    <w:rsid w:val="0061459A"/>
    <w:rsid w:val="00614AF2"/>
    <w:rsid w:val="00615155"/>
    <w:rsid w:val="00615A66"/>
    <w:rsid w:val="0062197B"/>
    <w:rsid w:val="00622D28"/>
    <w:rsid w:val="006305DD"/>
    <w:rsid w:val="00642304"/>
    <w:rsid w:val="006423C3"/>
    <w:rsid w:val="006429BF"/>
    <w:rsid w:val="00655E55"/>
    <w:rsid w:val="00656EA2"/>
    <w:rsid w:val="00662A74"/>
    <w:rsid w:val="00664CA2"/>
    <w:rsid w:val="00672997"/>
    <w:rsid w:val="006766D2"/>
    <w:rsid w:val="0068199E"/>
    <w:rsid w:val="006837EB"/>
    <w:rsid w:val="00693D61"/>
    <w:rsid w:val="00693FBC"/>
    <w:rsid w:val="006A1D47"/>
    <w:rsid w:val="006B188B"/>
    <w:rsid w:val="006B3748"/>
    <w:rsid w:val="006B37AD"/>
    <w:rsid w:val="006B7361"/>
    <w:rsid w:val="006C0845"/>
    <w:rsid w:val="006C3930"/>
    <w:rsid w:val="006D52A6"/>
    <w:rsid w:val="006E2397"/>
    <w:rsid w:val="006F4BAC"/>
    <w:rsid w:val="007026A5"/>
    <w:rsid w:val="00706162"/>
    <w:rsid w:val="0070728C"/>
    <w:rsid w:val="00707C37"/>
    <w:rsid w:val="007177EB"/>
    <w:rsid w:val="007371FB"/>
    <w:rsid w:val="0073727B"/>
    <w:rsid w:val="00747C44"/>
    <w:rsid w:val="007529E7"/>
    <w:rsid w:val="007544F3"/>
    <w:rsid w:val="00756424"/>
    <w:rsid w:val="00757939"/>
    <w:rsid w:val="00760904"/>
    <w:rsid w:val="00761B65"/>
    <w:rsid w:val="007646F4"/>
    <w:rsid w:val="00764A82"/>
    <w:rsid w:val="00764B28"/>
    <w:rsid w:val="007660D7"/>
    <w:rsid w:val="00766990"/>
    <w:rsid w:val="00772BD8"/>
    <w:rsid w:val="00781CAA"/>
    <w:rsid w:val="0078236A"/>
    <w:rsid w:val="00784104"/>
    <w:rsid w:val="00790FD4"/>
    <w:rsid w:val="00791774"/>
    <w:rsid w:val="00793BC6"/>
    <w:rsid w:val="007A1618"/>
    <w:rsid w:val="007A49DF"/>
    <w:rsid w:val="007B05C4"/>
    <w:rsid w:val="007B53D6"/>
    <w:rsid w:val="007B5DFE"/>
    <w:rsid w:val="007B6E6F"/>
    <w:rsid w:val="007D4A47"/>
    <w:rsid w:val="007E006B"/>
    <w:rsid w:val="007E0E28"/>
    <w:rsid w:val="007E1509"/>
    <w:rsid w:val="007E2AB2"/>
    <w:rsid w:val="007E69F6"/>
    <w:rsid w:val="007F055A"/>
    <w:rsid w:val="007F47A9"/>
    <w:rsid w:val="00804D7F"/>
    <w:rsid w:val="00807BA4"/>
    <w:rsid w:val="00807D23"/>
    <w:rsid w:val="00811D9B"/>
    <w:rsid w:val="008124F1"/>
    <w:rsid w:val="00814971"/>
    <w:rsid w:val="00824776"/>
    <w:rsid w:val="00826042"/>
    <w:rsid w:val="00827606"/>
    <w:rsid w:val="00832C3A"/>
    <w:rsid w:val="008354E4"/>
    <w:rsid w:val="00840195"/>
    <w:rsid w:val="0084382A"/>
    <w:rsid w:val="00845EAF"/>
    <w:rsid w:val="00847702"/>
    <w:rsid w:val="008559C7"/>
    <w:rsid w:val="00881028"/>
    <w:rsid w:val="00881B2B"/>
    <w:rsid w:val="00882451"/>
    <w:rsid w:val="00883503"/>
    <w:rsid w:val="00894CE5"/>
    <w:rsid w:val="00896302"/>
    <w:rsid w:val="0089715E"/>
    <w:rsid w:val="008A1BCA"/>
    <w:rsid w:val="008A3A3A"/>
    <w:rsid w:val="008A6859"/>
    <w:rsid w:val="008B17AE"/>
    <w:rsid w:val="008C09DE"/>
    <w:rsid w:val="008C23BE"/>
    <w:rsid w:val="008C4A56"/>
    <w:rsid w:val="008C64AD"/>
    <w:rsid w:val="008E006E"/>
    <w:rsid w:val="008E46CD"/>
    <w:rsid w:val="008E474F"/>
    <w:rsid w:val="008E657E"/>
    <w:rsid w:val="008F0771"/>
    <w:rsid w:val="009001F0"/>
    <w:rsid w:val="00904DB1"/>
    <w:rsid w:val="00912097"/>
    <w:rsid w:val="0091277D"/>
    <w:rsid w:val="00912D71"/>
    <w:rsid w:val="009165D1"/>
    <w:rsid w:val="0091715B"/>
    <w:rsid w:val="0093108C"/>
    <w:rsid w:val="009352AD"/>
    <w:rsid w:val="0093558B"/>
    <w:rsid w:val="00936B97"/>
    <w:rsid w:val="009465CD"/>
    <w:rsid w:val="00973E8C"/>
    <w:rsid w:val="009755E6"/>
    <w:rsid w:val="009767E6"/>
    <w:rsid w:val="00977EDC"/>
    <w:rsid w:val="00997A68"/>
    <w:rsid w:val="009A4E60"/>
    <w:rsid w:val="009B1AEC"/>
    <w:rsid w:val="009B1DF5"/>
    <w:rsid w:val="009B2E22"/>
    <w:rsid w:val="009B3467"/>
    <w:rsid w:val="009B3BE2"/>
    <w:rsid w:val="009C1BDE"/>
    <w:rsid w:val="009C3FA1"/>
    <w:rsid w:val="009D0D56"/>
    <w:rsid w:val="009E16CD"/>
    <w:rsid w:val="009E3207"/>
    <w:rsid w:val="009E7741"/>
    <w:rsid w:val="009F3CC8"/>
    <w:rsid w:val="00A0163B"/>
    <w:rsid w:val="00A07F47"/>
    <w:rsid w:val="00A11515"/>
    <w:rsid w:val="00A16F6B"/>
    <w:rsid w:val="00A20A3F"/>
    <w:rsid w:val="00A218BD"/>
    <w:rsid w:val="00A277DF"/>
    <w:rsid w:val="00A305A1"/>
    <w:rsid w:val="00A4226F"/>
    <w:rsid w:val="00A44D76"/>
    <w:rsid w:val="00A47E6B"/>
    <w:rsid w:val="00A52786"/>
    <w:rsid w:val="00A53747"/>
    <w:rsid w:val="00A67B78"/>
    <w:rsid w:val="00A71D74"/>
    <w:rsid w:val="00A76C85"/>
    <w:rsid w:val="00A77A62"/>
    <w:rsid w:val="00A80473"/>
    <w:rsid w:val="00A84522"/>
    <w:rsid w:val="00A8472F"/>
    <w:rsid w:val="00A84C06"/>
    <w:rsid w:val="00AA0CA0"/>
    <w:rsid w:val="00AA724E"/>
    <w:rsid w:val="00AC0FF9"/>
    <w:rsid w:val="00AC1F63"/>
    <w:rsid w:val="00AD17C0"/>
    <w:rsid w:val="00AE2E4D"/>
    <w:rsid w:val="00AE3100"/>
    <w:rsid w:val="00AE37D5"/>
    <w:rsid w:val="00AE4D14"/>
    <w:rsid w:val="00AE696A"/>
    <w:rsid w:val="00AF4DBE"/>
    <w:rsid w:val="00AF7451"/>
    <w:rsid w:val="00B06F66"/>
    <w:rsid w:val="00B07438"/>
    <w:rsid w:val="00B16A56"/>
    <w:rsid w:val="00B1772F"/>
    <w:rsid w:val="00B22170"/>
    <w:rsid w:val="00B24C78"/>
    <w:rsid w:val="00B31C9D"/>
    <w:rsid w:val="00B4079A"/>
    <w:rsid w:val="00B409A6"/>
    <w:rsid w:val="00B42CA3"/>
    <w:rsid w:val="00B46B03"/>
    <w:rsid w:val="00B4733F"/>
    <w:rsid w:val="00B5162F"/>
    <w:rsid w:val="00B526B3"/>
    <w:rsid w:val="00B57C78"/>
    <w:rsid w:val="00B635A4"/>
    <w:rsid w:val="00B774EF"/>
    <w:rsid w:val="00B80D14"/>
    <w:rsid w:val="00B814E1"/>
    <w:rsid w:val="00B93D6A"/>
    <w:rsid w:val="00B969B8"/>
    <w:rsid w:val="00BB2FAE"/>
    <w:rsid w:val="00BB5AC7"/>
    <w:rsid w:val="00BB7850"/>
    <w:rsid w:val="00BC1FDF"/>
    <w:rsid w:val="00BC3A1A"/>
    <w:rsid w:val="00BC5CD2"/>
    <w:rsid w:val="00BC75C9"/>
    <w:rsid w:val="00BD164A"/>
    <w:rsid w:val="00BD46CD"/>
    <w:rsid w:val="00BE3D1B"/>
    <w:rsid w:val="00BE54E2"/>
    <w:rsid w:val="00BE788B"/>
    <w:rsid w:val="00BF70F8"/>
    <w:rsid w:val="00C01E4B"/>
    <w:rsid w:val="00C01EED"/>
    <w:rsid w:val="00C023D8"/>
    <w:rsid w:val="00C04125"/>
    <w:rsid w:val="00C0649A"/>
    <w:rsid w:val="00C06CE5"/>
    <w:rsid w:val="00C07A57"/>
    <w:rsid w:val="00C12E9A"/>
    <w:rsid w:val="00C15BB9"/>
    <w:rsid w:val="00C209C4"/>
    <w:rsid w:val="00C34F13"/>
    <w:rsid w:val="00C367A0"/>
    <w:rsid w:val="00C45FA0"/>
    <w:rsid w:val="00C472F4"/>
    <w:rsid w:val="00C47DF6"/>
    <w:rsid w:val="00C61871"/>
    <w:rsid w:val="00C655F6"/>
    <w:rsid w:val="00C75075"/>
    <w:rsid w:val="00C75157"/>
    <w:rsid w:val="00C82652"/>
    <w:rsid w:val="00C8362D"/>
    <w:rsid w:val="00C83BA4"/>
    <w:rsid w:val="00C84832"/>
    <w:rsid w:val="00C94832"/>
    <w:rsid w:val="00CA34B6"/>
    <w:rsid w:val="00CA4943"/>
    <w:rsid w:val="00CA4BDC"/>
    <w:rsid w:val="00CA64C0"/>
    <w:rsid w:val="00CB5AE2"/>
    <w:rsid w:val="00CC2ADB"/>
    <w:rsid w:val="00CC5053"/>
    <w:rsid w:val="00CC5437"/>
    <w:rsid w:val="00CC6455"/>
    <w:rsid w:val="00CD66B5"/>
    <w:rsid w:val="00CE6C8A"/>
    <w:rsid w:val="00CF49F2"/>
    <w:rsid w:val="00CF57A3"/>
    <w:rsid w:val="00D01947"/>
    <w:rsid w:val="00D0416B"/>
    <w:rsid w:val="00D0526B"/>
    <w:rsid w:val="00D23403"/>
    <w:rsid w:val="00D2498E"/>
    <w:rsid w:val="00D27181"/>
    <w:rsid w:val="00D31D85"/>
    <w:rsid w:val="00D40881"/>
    <w:rsid w:val="00D5033E"/>
    <w:rsid w:val="00D512C9"/>
    <w:rsid w:val="00D52D20"/>
    <w:rsid w:val="00D53534"/>
    <w:rsid w:val="00D53C64"/>
    <w:rsid w:val="00D5509D"/>
    <w:rsid w:val="00D60FF5"/>
    <w:rsid w:val="00D63111"/>
    <w:rsid w:val="00D6442F"/>
    <w:rsid w:val="00D66C81"/>
    <w:rsid w:val="00D76667"/>
    <w:rsid w:val="00D94143"/>
    <w:rsid w:val="00D96381"/>
    <w:rsid w:val="00DA0800"/>
    <w:rsid w:val="00DA11AB"/>
    <w:rsid w:val="00DC128C"/>
    <w:rsid w:val="00DC3F05"/>
    <w:rsid w:val="00DD12C7"/>
    <w:rsid w:val="00DD6877"/>
    <w:rsid w:val="00DE02BD"/>
    <w:rsid w:val="00DE23ED"/>
    <w:rsid w:val="00DF05FE"/>
    <w:rsid w:val="00DF3078"/>
    <w:rsid w:val="00DF6AF9"/>
    <w:rsid w:val="00E00661"/>
    <w:rsid w:val="00E055E2"/>
    <w:rsid w:val="00E06FAF"/>
    <w:rsid w:val="00E111CA"/>
    <w:rsid w:val="00E11372"/>
    <w:rsid w:val="00E213FD"/>
    <w:rsid w:val="00E2176B"/>
    <w:rsid w:val="00E220B2"/>
    <w:rsid w:val="00E25422"/>
    <w:rsid w:val="00E25FBE"/>
    <w:rsid w:val="00E30996"/>
    <w:rsid w:val="00E312C9"/>
    <w:rsid w:val="00E32DB3"/>
    <w:rsid w:val="00E34C66"/>
    <w:rsid w:val="00E36519"/>
    <w:rsid w:val="00E36962"/>
    <w:rsid w:val="00E3775E"/>
    <w:rsid w:val="00E50570"/>
    <w:rsid w:val="00E57215"/>
    <w:rsid w:val="00E66EB1"/>
    <w:rsid w:val="00E6785A"/>
    <w:rsid w:val="00E723B8"/>
    <w:rsid w:val="00E7321A"/>
    <w:rsid w:val="00E732FE"/>
    <w:rsid w:val="00E73DD5"/>
    <w:rsid w:val="00E81ACF"/>
    <w:rsid w:val="00E85261"/>
    <w:rsid w:val="00E97A99"/>
    <w:rsid w:val="00EA349D"/>
    <w:rsid w:val="00EA34BA"/>
    <w:rsid w:val="00EA43BC"/>
    <w:rsid w:val="00EB6A64"/>
    <w:rsid w:val="00EC6FFA"/>
    <w:rsid w:val="00EE2B67"/>
    <w:rsid w:val="00EE5142"/>
    <w:rsid w:val="00EF2FFD"/>
    <w:rsid w:val="00EF4509"/>
    <w:rsid w:val="00EF7C1D"/>
    <w:rsid w:val="00F012C1"/>
    <w:rsid w:val="00F01CBE"/>
    <w:rsid w:val="00F10A04"/>
    <w:rsid w:val="00F13497"/>
    <w:rsid w:val="00F14987"/>
    <w:rsid w:val="00F217AA"/>
    <w:rsid w:val="00F23D83"/>
    <w:rsid w:val="00F27679"/>
    <w:rsid w:val="00F329AB"/>
    <w:rsid w:val="00F400B3"/>
    <w:rsid w:val="00F424F1"/>
    <w:rsid w:val="00F43BD2"/>
    <w:rsid w:val="00F548FA"/>
    <w:rsid w:val="00F55D33"/>
    <w:rsid w:val="00F6126E"/>
    <w:rsid w:val="00F62AFA"/>
    <w:rsid w:val="00F64790"/>
    <w:rsid w:val="00F705FD"/>
    <w:rsid w:val="00F82859"/>
    <w:rsid w:val="00F848BA"/>
    <w:rsid w:val="00F858E4"/>
    <w:rsid w:val="00FA012E"/>
    <w:rsid w:val="00FA13B1"/>
    <w:rsid w:val="00FA258E"/>
    <w:rsid w:val="00FA5E35"/>
    <w:rsid w:val="00FA5EDE"/>
    <w:rsid w:val="00FA5F06"/>
    <w:rsid w:val="00FA68CA"/>
    <w:rsid w:val="00FA7CCF"/>
    <w:rsid w:val="00FB372F"/>
    <w:rsid w:val="00FB6446"/>
    <w:rsid w:val="00FB7DF1"/>
    <w:rsid w:val="00FC2B30"/>
    <w:rsid w:val="00FD08F0"/>
    <w:rsid w:val="00FD10FE"/>
    <w:rsid w:val="00FD66AD"/>
    <w:rsid w:val="00FE18F6"/>
    <w:rsid w:val="00FE340D"/>
    <w:rsid w:val="00FE4865"/>
    <w:rsid w:val="00FE576E"/>
    <w:rsid w:val="00FF4B43"/>
    <w:rsid w:val="00FF764C"/>
    <w:rsid w:val="00FF7A03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42C07"/>
    <w:rPr>
      <w:rFonts w:ascii="Times New Roman" w:hAnsi="Times New Roman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49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D2498E"/>
    <w:rPr>
      <w:rFonts w:ascii="Times New Roman" w:hAnsi="Times New Roman" w:cs="Times New Roman"/>
      <w:sz w:val="24"/>
      <w:lang w:val="en-CA" w:eastAsia="zh-TW"/>
    </w:rPr>
  </w:style>
  <w:style w:type="paragraph" w:styleId="Footer">
    <w:name w:val="footer"/>
    <w:basedOn w:val="Normal"/>
    <w:link w:val="FooterChar"/>
    <w:uiPriority w:val="99"/>
    <w:rsid w:val="00D249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D2498E"/>
    <w:rPr>
      <w:rFonts w:ascii="Times New Roman" w:hAnsi="Times New Roman" w:cs="Times New Roman"/>
      <w:sz w:val="24"/>
      <w:lang w:val="en-CA" w:eastAsia="zh-TW"/>
    </w:rPr>
  </w:style>
  <w:style w:type="paragraph" w:customStyle="1" w:styleId="LetterheadMain">
    <w:name w:val="Letterhead Main"/>
    <w:uiPriority w:val="99"/>
    <w:rsid w:val="00D2498E"/>
    <w:pPr>
      <w:adjustRightInd w:val="0"/>
      <w:snapToGrid w:val="0"/>
      <w:spacing w:line="260" w:lineRule="exact"/>
      <w:ind w:left="4320"/>
    </w:pPr>
    <w:rPr>
      <w:rFonts w:ascii="Garamond" w:hAnsi="Garamond"/>
      <w:sz w:val="24"/>
      <w:lang w:eastAsia="zh-TW"/>
    </w:rPr>
  </w:style>
  <w:style w:type="paragraph" w:customStyle="1" w:styleId="LetterheadAddress">
    <w:name w:val="Letterhead Address"/>
    <w:uiPriority w:val="99"/>
    <w:rsid w:val="00D2498E"/>
    <w:pPr>
      <w:ind w:left="4320"/>
    </w:pPr>
    <w:rPr>
      <w:rFonts w:ascii="Arial" w:hAnsi="Arial"/>
      <w:noProof/>
      <w:sz w:val="12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D2498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2498E"/>
    <w:rPr>
      <w:rFonts w:ascii="Tahoma" w:hAnsi="Tahoma" w:cs="Times New Roman"/>
      <w:sz w:val="16"/>
      <w:lang w:val="en-CA" w:eastAsia="zh-TW"/>
    </w:rPr>
  </w:style>
  <w:style w:type="paragraph" w:styleId="Date">
    <w:name w:val="Date"/>
    <w:basedOn w:val="Normal"/>
    <w:next w:val="Normal"/>
    <w:link w:val="DateChar"/>
    <w:uiPriority w:val="99"/>
    <w:rsid w:val="00D2498E"/>
  </w:style>
  <w:style w:type="character" w:customStyle="1" w:styleId="DateChar">
    <w:name w:val="Date Char"/>
    <w:link w:val="Date"/>
    <w:uiPriority w:val="99"/>
    <w:semiHidden/>
    <w:locked/>
    <w:rPr>
      <w:rFonts w:ascii="Times New Roman" w:hAnsi="Times New Roman" w:cs="Times New Roman"/>
      <w:sz w:val="20"/>
      <w:szCs w:val="20"/>
      <w:lang w:val="en-CA" w:eastAsia="zh-TW"/>
    </w:rPr>
  </w:style>
  <w:style w:type="character" w:styleId="PageNumber">
    <w:name w:val="page number"/>
    <w:uiPriority w:val="99"/>
    <w:rsid w:val="00435CB0"/>
    <w:rPr>
      <w:rFonts w:cs="Times New Roman"/>
    </w:rPr>
  </w:style>
  <w:style w:type="paragraph" w:customStyle="1" w:styleId="Release">
    <w:name w:val="Release"/>
    <w:basedOn w:val="Normal"/>
    <w:uiPriority w:val="99"/>
    <w:rsid w:val="00D2498E"/>
    <w:pPr>
      <w:spacing w:after="200"/>
    </w:pPr>
    <w:rPr>
      <w:b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qFormat/>
    <w:rsid w:val="00D2498E"/>
    <w:pPr>
      <w:spacing w:after="240"/>
    </w:pPr>
    <w:rPr>
      <w:rFonts w:eastAsia="Times New Roman"/>
      <w:lang w:val="en-US" w:eastAsia="en-US"/>
    </w:rPr>
  </w:style>
  <w:style w:type="paragraph" w:customStyle="1" w:styleId="PR-CIUSINFO">
    <w:name w:val="PR-CIUSINFO"/>
    <w:basedOn w:val="Body"/>
    <w:uiPriority w:val="99"/>
    <w:rsid w:val="00D2498E"/>
    <w:pPr>
      <w:spacing w:before="360"/>
      <w:ind w:left="-360" w:right="-360"/>
      <w:contextualSpacing/>
      <w:jc w:val="both"/>
    </w:pPr>
    <w:rPr>
      <w:rFonts w:ascii="Arial" w:hAnsi="Arial"/>
      <w:sz w:val="16"/>
      <w:lang w:val="uk-UA"/>
    </w:rPr>
  </w:style>
  <w:style w:type="paragraph" w:customStyle="1" w:styleId="PR-end-hash">
    <w:name w:val="PR-end-hash"/>
    <w:basedOn w:val="PR-CIUSINFO"/>
    <w:uiPriority w:val="99"/>
    <w:rsid w:val="00D2498E"/>
    <w:pPr>
      <w:jc w:val="center"/>
    </w:pPr>
  </w:style>
  <w:style w:type="paragraph" w:customStyle="1" w:styleId="PR-contact">
    <w:name w:val="PR-contact"/>
    <w:basedOn w:val="PR-end-hash"/>
    <w:uiPriority w:val="99"/>
    <w:rsid w:val="00D2498E"/>
    <w:pPr>
      <w:jc w:val="left"/>
    </w:pPr>
  </w:style>
  <w:style w:type="paragraph" w:customStyle="1" w:styleId="PR-footer">
    <w:name w:val="PR-footer"/>
    <w:basedOn w:val="Normal"/>
    <w:uiPriority w:val="99"/>
    <w:rsid w:val="00D2498E"/>
    <w:pPr>
      <w:tabs>
        <w:tab w:val="center" w:pos="4320"/>
        <w:tab w:val="right" w:pos="8640"/>
      </w:tabs>
      <w:jc w:val="center"/>
    </w:pPr>
    <w:rPr>
      <w:sz w:val="16"/>
      <w:szCs w:val="24"/>
    </w:rPr>
  </w:style>
  <w:style w:type="paragraph" w:customStyle="1" w:styleId="PR-header">
    <w:name w:val="PR-header"/>
    <w:basedOn w:val="Normal"/>
    <w:uiPriority w:val="99"/>
    <w:rsid w:val="00D2498E"/>
    <w:pPr>
      <w:tabs>
        <w:tab w:val="left" w:pos="144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paragraph" w:customStyle="1" w:styleId="PR-subtitle">
    <w:name w:val="PR-subtitle"/>
    <w:basedOn w:val="Normal"/>
    <w:uiPriority w:val="99"/>
    <w:rsid w:val="00D2498E"/>
    <w:pPr>
      <w:spacing w:after="240"/>
      <w:jc w:val="center"/>
    </w:pPr>
    <w:rPr>
      <w:rFonts w:ascii="Arial" w:hAnsi="Arial"/>
      <w:szCs w:val="24"/>
      <w:lang w:val="en-US" w:eastAsia="en-US"/>
    </w:rPr>
  </w:style>
  <w:style w:type="paragraph" w:customStyle="1" w:styleId="PR-Title">
    <w:name w:val="PR-Title"/>
    <w:basedOn w:val="Normal"/>
    <w:uiPriority w:val="99"/>
    <w:rsid w:val="00D2498E"/>
    <w:pPr>
      <w:spacing w:before="480" w:after="240"/>
      <w:jc w:val="center"/>
    </w:pPr>
    <w:rPr>
      <w:rFonts w:ascii="Arial" w:hAnsi="Arial"/>
      <w:b/>
      <w:sz w:val="28"/>
      <w:szCs w:val="24"/>
      <w:lang w:val="en-US" w:eastAsia="en-US"/>
    </w:rPr>
  </w:style>
  <w:style w:type="paragraph" w:customStyle="1" w:styleId="PR-header-UK">
    <w:name w:val="PR-header-UK"/>
    <w:basedOn w:val="Normal"/>
    <w:uiPriority w:val="99"/>
    <w:rsid w:val="00205473"/>
    <w:pPr>
      <w:tabs>
        <w:tab w:val="left" w:pos="198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paragraph" w:customStyle="1" w:styleId="Subhead">
    <w:name w:val="Subhead"/>
    <w:basedOn w:val="Body"/>
    <w:uiPriority w:val="99"/>
    <w:rsid w:val="00D2498E"/>
    <w:pPr>
      <w:spacing w:before="240" w:after="120"/>
    </w:pPr>
    <w:rPr>
      <w:i/>
      <w:sz w:val="28"/>
    </w:rPr>
  </w:style>
  <w:style w:type="paragraph" w:customStyle="1" w:styleId="Author">
    <w:name w:val="Author"/>
    <w:basedOn w:val="Body"/>
    <w:uiPriority w:val="99"/>
    <w:rsid w:val="00D2498E"/>
    <w:pPr>
      <w:spacing w:after="0"/>
      <w:jc w:val="right"/>
    </w:pPr>
    <w:rPr>
      <w:i/>
      <w:iCs/>
    </w:rPr>
  </w:style>
  <w:style w:type="character" w:styleId="Hyperlink">
    <w:name w:val="Hyperlink"/>
    <w:uiPriority w:val="99"/>
    <w:rsid w:val="00D2498E"/>
    <w:rPr>
      <w:rFonts w:cs="Times New Roman"/>
      <w:color w:val="0000FF"/>
      <w:u w:val="single"/>
    </w:rPr>
  </w:style>
  <w:style w:type="paragraph" w:customStyle="1" w:styleId="PR-header-UA">
    <w:name w:val="PR-header-UA"/>
    <w:basedOn w:val="Normal"/>
    <w:uiPriority w:val="99"/>
    <w:rsid w:val="00D2498E"/>
    <w:pPr>
      <w:tabs>
        <w:tab w:val="left" w:pos="198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character" w:customStyle="1" w:styleId="datafield">
    <w:name w:val="datafield"/>
    <w:uiPriority w:val="99"/>
    <w:rsid w:val="005E7C46"/>
    <w:rPr>
      <w:rFonts w:cs="Times New Roman"/>
    </w:rPr>
  </w:style>
  <w:style w:type="character" w:customStyle="1" w:styleId="BodyChar">
    <w:name w:val="Body Char"/>
    <w:link w:val="Body"/>
    <w:uiPriority w:val="99"/>
    <w:locked/>
    <w:rsid w:val="00FA68CA"/>
    <w:rPr>
      <w:rFonts w:ascii="Times New Roman" w:hAnsi="Times New Roman"/>
      <w:sz w:val="24"/>
      <w:lang w:val="en-US" w:eastAsia="en-US"/>
    </w:rPr>
  </w:style>
  <w:style w:type="paragraph" w:customStyle="1" w:styleId="ArticleTitle">
    <w:name w:val="Article Title"/>
    <w:basedOn w:val="Normal"/>
    <w:next w:val="Body"/>
    <w:link w:val="ArticleTitleChar"/>
    <w:uiPriority w:val="99"/>
    <w:rsid w:val="00FA68CA"/>
    <w:pPr>
      <w:spacing w:after="480"/>
      <w:ind w:firstLine="360"/>
      <w:jc w:val="center"/>
    </w:pPr>
    <w:rPr>
      <w:rFonts w:ascii="Arial" w:hAnsi="Arial"/>
      <w:b/>
      <w:sz w:val="28"/>
      <w:lang w:val="en-US" w:eastAsia="en-US"/>
    </w:rPr>
  </w:style>
  <w:style w:type="character" w:customStyle="1" w:styleId="ArticleTitleChar">
    <w:name w:val="Article Title Char"/>
    <w:link w:val="ArticleTitle"/>
    <w:uiPriority w:val="99"/>
    <w:locked/>
    <w:rsid w:val="00FA68CA"/>
    <w:rPr>
      <w:rFonts w:ascii="Arial" w:hAnsi="Arial"/>
      <w:b/>
      <w:sz w:val="28"/>
      <w:lang w:eastAsia="en-US"/>
    </w:rPr>
  </w:style>
  <w:style w:type="character" w:styleId="Strong">
    <w:name w:val="Strong"/>
    <w:qFormat/>
    <w:locked/>
    <w:rsid w:val="00E97A99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42C07"/>
    <w:rPr>
      <w:rFonts w:ascii="Times New Roman" w:hAnsi="Times New Roman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49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D2498E"/>
    <w:rPr>
      <w:rFonts w:ascii="Times New Roman" w:hAnsi="Times New Roman" w:cs="Times New Roman"/>
      <w:sz w:val="24"/>
      <w:lang w:val="en-CA" w:eastAsia="zh-TW"/>
    </w:rPr>
  </w:style>
  <w:style w:type="paragraph" w:styleId="Footer">
    <w:name w:val="footer"/>
    <w:basedOn w:val="Normal"/>
    <w:link w:val="FooterChar"/>
    <w:uiPriority w:val="99"/>
    <w:rsid w:val="00D249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D2498E"/>
    <w:rPr>
      <w:rFonts w:ascii="Times New Roman" w:hAnsi="Times New Roman" w:cs="Times New Roman"/>
      <w:sz w:val="24"/>
      <w:lang w:val="en-CA" w:eastAsia="zh-TW"/>
    </w:rPr>
  </w:style>
  <w:style w:type="paragraph" w:customStyle="1" w:styleId="LetterheadMain">
    <w:name w:val="Letterhead Main"/>
    <w:uiPriority w:val="99"/>
    <w:rsid w:val="00D2498E"/>
    <w:pPr>
      <w:adjustRightInd w:val="0"/>
      <w:snapToGrid w:val="0"/>
      <w:spacing w:line="260" w:lineRule="exact"/>
      <w:ind w:left="4320"/>
    </w:pPr>
    <w:rPr>
      <w:rFonts w:ascii="Garamond" w:hAnsi="Garamond"/>
      <w:sz w:val="24"/>
      <w:lang w:eastAsia="zh-TW"/>
    </w:rPr>
  </w:style>
  <w:style w:type="paragraph" w:customStyle="1" w:styleId="LetterheadAddress">
    <w:name w:val="Letterhead Address"/>
    <w:uiPriority w:val="99"/>
    <w:rsid w:val="00D2498E"/>
    <w:pPr>
      <w:ind w:left="4320"/>
    </w:pPr>
    <w:rPr>
      <w:rFonts w:ascii="Arial" w:hAnsi="Arial"/>
      <w:noProof/>
      <w:sz w:val="12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D2498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2498E"/>
    <w:rPr>
      <w:rFonts w:ascii="Tahoma" w:hAnsi="Tahoma" w:cs="Times New Roman"/>
      <w:sz w:val="16"/>
      <w:lang w:val="en-CA" w:eastAsia="zh-TW"/>
    </w:rPr>
  </w:style>
  <w:style w:type="paragraph" w:styleId="Date">
    <w:name w:val="Date"/>
    <w:basedOn w:val="Normal"/>
    <w:next w:val="Normal"/>
    <w:link w:val="DateChar"/>
    <w:uiPriority w:val="99"/>
    <w:rsid w:val="00D2498E"/>
  </w:style>
  <w:style w:type="character" w:customStyle="1" w:styleId="DateChar">
    <w:name w:val="Date Char"/>
    <w:link w:val="Date"/>
    <w:uiPriority w:val="99"/>
    <w:semiHidden/>
    <w:locked/>
    <w:rPr>
      <w:rFonts w:ascii="Times New Roman" w:hAnsi="Times New Roman" w:cs="Times New Roman"/>
      <w:sz w:val="20"/>
      <w:szCs w:val="20"/>
      <w:lang w:val="en-CA" w:eastAsia="zh-TW"/>
    </w:rPr>
  </w:style>
  <w:style w:type="character" w:styleId="PageNumber">
    <w:name w:val="page number"/>
    <w:uiPriority w:val="99"/>
    <w:rsid w:val="00435CB0"/>
    <w:rPr>
      <w:rFonts w:cs="Times New Roman"/>
    </w:rPr>
  </w:style>
  <w:style w:type="paragraph" w:customStyle="1" w:styleId="Release">
    <w:name w:val="Release"/>
    <w:basedOn w:val="Normal"/>
    <w:uiPriority w:val="99"/>
    <w:rsid w:val="00D2498E"/>
    <w:pPr>
      <w:spacing w:after="200"/>
    </w:pPr>
    <w:rPr>
      <w:b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qFormat/>
    <w:rsid w:val="00D2498E"/>
    <w:pPr>
      <w:spacing w:after="240"/>
    </w:pPr>
    <w:rPr>
      <w:rFonts w:eastAsia="Times New Roman"/>
      <w:lang w:val="en-US" w:eastAsia="en-US"/>
    </w:rPr>
  </w:style>
  <w:style w:type="paragraph" w:customStyle="1" w:styleId="PR-CIUSINFO">
    <w:name w:val="PR-CIUSINFO"/>
    <w:basedOn w:val="Body"/>
    <w:uiPriority w:val="99"/>
    <w:rsid w:val="00D2498E"/>
    <w:pPr>
      <w:spacing w:before="360"/>
      <w:ind w:left="-360" w:right="-360"/>
      <w:contextualSpacing/>
      <w:jc w:val="both"/>
    </w:pPr>
    <w:rPr>
      <w:rFonts w:ascii="Arial" w:hAnsi="Arial"/>
      <w:sz w:val="16"/>
      <w:lang w:val="uk-UA"/>
    </w:rPr>
  </w:style>
  <w:style w:type="paragraph" w:customStyle="1" w:styleId="PR-end-hash">
    <w:name w:val="PR-end-hash"/>
    <w:basedOn w:val="PR-CIUSINFO"/>
    <w:uiPriority w:val="99"/>
    <w:rsid w:val="00D2498E"/>
    <w:pPr>
      <w:jc w:val="center"/>
    </w:pPr>
  </w:style>
  <w:style w:type="paragraph" w:customStyle="1" w:styleId="PR-contact">
    <w:name w:val="PR-contact"/>
    <w:basedOn w:val="PR-end-hash"/>
    <w:uiPriority w:val="99"/>
    <w:rsid w:val="00D2498E"/>
    <w:pPr>
      <w:jc w:val="left"/>
    </w:pPr>
  </w:style>
  <w:style w:type="paragraph" w:customStyle="1" w:styleId="PR-footer">
    <w:name w:val="PR-footer"/>
    <w:basedOn w:val="Normal"/>
    <w:uiPriority w:val="99"/>
    <w:rsid w:val="00D2498E"/>
    <w:pPr>
      <w:tabs>
        <w:tab w:val="center" w:pos="4320"/>
        <w:tab w:val="right" w:pos="8640"/>
      </w:tabs>
      <w:jc w:val="center"/>
    </w:pPr>
    <w:rPr>
      <w:sz w:val="16"/>
      <w:szCs w:val="24"/>
    </w:rPr>
  </w:style>
  <w:style w:type="paragraph" w:customStyle="1" w:styleId="PR-header">
    <w:name w:val="PR-header"/>
    <w:basedOn w:val="Normal"/>
    <w:uiPriority w:val="99"/>
    <w:rsid w:val="00D2498E"/>
    <w:pPr>
      <w:tabs>
        <w:tab w:val="left" w:pos="144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paragraph" w:customStyle="1" w:styleId="PR-subtitle">
    <w:name w:val="PR-subtitle"/>
    <w:basedOn w:val="Normal"/>
    <w:uiPriority w:val="99"/>
    <w:rsid w:val="00D2498E"/>
    <w:pPr>
      <w:spacing w:after="240"/>
      <w:jc w:val="center"/>
    </w:pPr>
    <w:rPr>
      <w:rFonts w:ascii="Arial" w:hAnsi="Arial"/>
      <w:szCs w:val="24"/>
      <w:lang w:val="en-US" w:eastAsia="en-US"/>
    </w:rPr>
  </w:style>
  <w:style w:type="paragraph" w:customStyle="1" w:styleId="PR-Title">
    <w:name w:val="PR-Title"/>
    <w:basedOn w:val="Normal"/>
    <w:uiPriority w:val="99"/>
    <w:rsid w:val="00D2498E"/>
    <w:pPr>
      <w:spacing w:before="480" w:after="240"/>
      <w:jc w:val="center"/>
    </w:pPr>
    <w:rPr>
      <w:rFonts w:ascii="Arial" w:hAnsi="Arial"/>
      <w:b/>
      <w:sz w:val="28"/>
      <w:szCs w:val="24"/>
      <w:lang w:val="en-US" w:eastAsia="en-US"/>
    </w:rPr>
  </w:style>
  <w:style w:type="paragraph" w:customStyle="1" w:styleId="PR-header-UK">
    <w:name w:val="PR-header-UK"/>
    <w:basedOn w:val="Normal"/>
    <w:uiPriority w:val="99"/>
    <w:rsid w:val="00205473"/>
    <w:pPr>
      <w:tabs>
        <w:tab w:val="left" w:pos="198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paragraph" w:customStyle="1" w:styleId="Subhead">
    <w:name w:val="Subhead"/>
    <w:basedOn w:val="Body"/>
    <w:uiPriority w:val="99"/>
    <w:rsid w:val="00D2498E"/>
    <w:pPr>
      <w:spacing w:before="240" w:after="120"/>
    </w:pPr>
    <w:rPr>
      <w:i/>
      <w:sz w:val="28"/>
    </w:rPr>
  </w:style>
  <w:style w:type="paragraph" w:customStyle="1" w:styleId="Author">
    <w:name w:val="Author"/>
    <w:basedOn w:val="Body"/>
    <w:uiPriority w:val="99"/>
    <w:rsid w:val="00D2498E"/>
    <w:pPr>
      <w:spacing w:after="0"/>
      <w:jc w:val="right"/>
    </w:pPr>
    <w:rPr>
      <w:i/>
      <w:iCs/>
    </w:rPr>
  </w:style>
  <w:style w:type="character" w:styleId="Hyperlink">
    <w:name w:val="Hyperlink"/>
    <w:uiPriority w:val="99"/>
    <w:rsid w:val="00D2498E"/>
    <w:rPr>
      <w:rFonts w:cs="Times New Roman"/>
      <w:color w:val="0000FF"/>
      <w:u w:val="single"/>
    </w:rPr>
  </w:style>
  <w:style w:type="paragraph" w:customStyle="1" w:styleId="PR-header-UA">
    <w:name w:val="PR-header-UA"/>
    <w:basedOn w:val="Normal"/>
    <w:uiPriority w:val="99"/>
    <w:rsid w:val="00D2498E"/>
    <w:pPr>
      <w:tabs>
        <w:tab w:val="left" w:pos="1980"/>
        <w:tab w:val="right" w:pos="9360"/>
      </w:tabs>
    </w:pPr>
    <w:rPr>
      <w:rFonts w:ascii="Arial" w:hAnsi="Arial"/>
      <w:sz w:val="20"/>
      <w:szCs w:val="24"/>
      <w:lang w:val="en-US" w:eastAsia="en-US"/>
    </w:rPr>
  </w:style>
  <w:style w:type="character" w:customStyle="1" w:styleId="datafield">
    <w:name w:val="datafield"/>
    <w:uiPriority w:val="99"/>
    <w:rsid w:val="005E7C46"/>
    <w:rPr>
      <w:rFonts w:cs="Times New Roman"/>
    </w:rPr>
  </w:style>
  <w:style w:type="character" w:customStyle="1" w:styleId="BodyChar">
    <w:name w:val="Body Char"/>
    <w:link w:val="Body"/>
    <w:uiPriority w:val="99"/>
    <w:locked/>
    <w:rsid w:val="00FA68CA"/>
    <w:rPr>
      <w:rFonts w:ascii="Times New Roman" w:hAnsi="Times New Roman"/>
      <w:sz w:val="24"/>
      <w:lang w:val="en-US" w:eastAsia="en-US"/>
    </w:rPr>
  </w:style>
  <w:style w:type="paragraph" w:customStyle="1" w:styleId="ArticleTitle">
    <w:name w:val="Article Title"/>
    <w:basedOn w:val="Normal"/>
    <w:next w:val="Body"/>
    <w:link w:val="ArticleTitleChar"/>
    <w:uiPriority w:val="99"/>
    <w:rsid w:val="00FA68CA"/>
    <w:pPr>
      <w:spacing w:after="480"/>
      <w:ind w:firstLine="360"/>
      <w:jc w:val="center"/>
    </w:pPr>
    <w:rPr>
      <w:rFonts w:ascii="Arial" w:hAnsi="Arial"/>
      <w:b/>
      <w:sz w:val="28"/>
      <w:lang w:val="en-US" w:eastAsia="en-US"/>
    </w:rPr>
  </w:style>
  <w:style w:type="character" w:customStyle="1" w:styleId="ArticleTitleChar">
    <w:name w:val="Article Title Char"/>
    <w:link w:val="ArticleTitle"/>
    <w:uiPriority w:val="99"/>
    <w:locked/>
    <w:rsid w:val="00FA68CA"/>
    <w:rPr>
      <w:rFonts w:ascii="Arial" w:hAnsi="Arial"/>
      <w:b/>
      <w:sz w:val="28"/>
      <w:lang w:eastAsia="en-US"/>
    </w:rPr>
  </w:style>
  <w:style w:type="character" w:styleId="Strong">
    <w:name w:val="Strong"/>
    <w:qFormat/>
    <w:locked/>
    <w:rsid w:val="00E97A9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4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canadian.institute.of.ukrainian.studies?ref=h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ius.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canadian.institute.of.ukrainian.studies?ref=h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ius.ca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D%20TEMPLATES\Release%20UK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28722-2103-4A79-AD43-A6934210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Release UKR</Template>
  <TotalTime>474</TotalTime>
  <Pages>4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Mykola</dc:creator>
  <cp:lastModifiedBy>Mykola</cp:lastModifiedBy>
  <cp:revision>55</cp:revision>
  <cp:lastPrinted>2013-08-08T19:07:00Z</cp:lastPrinted>
  <dcterms:created xsi:type="dcterms:W3CDTF">2013-07-25T20:02:00Z</dcterms:created>
  <dcterms:modified xsi:type="dcterms:W3CDTF">2013-08-29T15:57:00Z</dcterms:modified>
</cp:coreProperties>
</file>