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3B9178" w14:textId="77777777" w:rsidR="00A437DF" w:rsidRDefault="00000000">
      <w:pPr>
        <w:pStyle w:val="Title"/>
        <w:spacing w:before="800"/>
      </w:pPr>
      <w:bookmarkStart w:id="0" w:name="_24wk3h66ostx" w:colFirst="0" w:colLast="0"/>
      <w:bookmarkEnd w:id="0"/>
      <w:r>
        <w:t xml:space="preserve">Festival of </w:t>
      </w:r>
      <w:r>
        <w:br/>
        <w:t>Teaching + Learning</w:t>
      </w:r>
      <w:r>
        <w:rPr>
          <w:noProof/>
        </w:rPr>
        <w:drawing>
          <wp:anchor distT="114300" distB="114300" distL="114300" distR="114300" simplePos="0" relativeHeight="251658240" behindDoc="1" locked="0" layoutInCell="1" hidden="0" allowOverlap="1" wp14:anchorId="0C691B04" wp14:editId="373E15A3">
            <wp:simplePos x="0" y="0"/>
            <wp:positionH relativeFrom="column">
              <wp:posOffset>4191000</wp:posOffset>
            </wp:positionH>
            <wp:positionV relativeFrom="paragraph">
              <wp:posOffset>114300</wp:posOffset>
            </wp:positionV>
            <wp:extent cx="2938463" cy="2185283"/>
            <wp:effectExtent l="0" t="0" r="0" b="0"/>
            <wp:wrapNone/>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2938463" cy="2185283"/>
                    </a:xfrm>
                    <a:prstGeom prst="rect">
                      <a:avLst/>
                    </a:prstGeom>
                    <a:ln/>
                  </pic:spPr>
                </pic:pic>
              </a:graphicData>
            </a:graphic>
          </wp:anchor>
        </w:drawing>
      </w:r>
      <w:r>
        <w:rPr>
          <w:noProof/>
        </w:rPr>
        <w:drawing>
          <wp:anchor distT="114300" distB="114300" distL="114300" distR="114300" simplePos="0" relativeHeight="251659264" behindDoc="1" locked="0" layoutInCell="1" hidden="0" allowOverlap="1" wp14:anchorId="63D0D5FF" wp14:editId="5DAE71EC">
            <wp:simplePos x="0" y="0"/>
            <wp:positionH relativeFrom="column">
              <wp:posOffset>-238124</wp:posOffset>
            </wp:positionH>
            <wp:positionV relativeFrom="paragraph">
              <wp:posOffset>318108</wp:posOffset>
            </wp:positionV>
            <wp:extent cx="585788" cy="405066"/>
            <wp:effectExtent l="0" t="0" r="0" b="0"/>
            <wp:wrapNone/>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85788" cy="405066"/>
                    </a:xfrm>
                    <a:prstGeom prst="rect">
                      <a:avLst/>
                    </a:prstGeom>
                    <a:ln/>
                  </pic:spPr>
                </pic:pic>
              </a:graphicData>
            </a:graphic>
          </wp:anchor>
        </w:drawing>
      </w:r>
    </w:p>
    <w:p w14:paraId="5A489550" w14:textId="77777777" w:rsidR="00A437DF" w:rsidRDefault="00000000">
      <w:pPr>
        <w:spacing w:after="240"/>
        <w:rPr>
          <w:sz w:val="38"/>
          <w:szCs w:val="38"/>
        </w:rPr>
      </w:pPr>
      <w:r>
        <w:t>April 28–30, 2026</w:t>
      </w:r>
    </w:p>
    <w:p w14:paraId="2D950D7B" w14:textId="77777777" w:rsidR="00A437DF" w:rsidRDefault="00000000">
      <w:pPr>
        <w:pBdr>
          <w:top w:val="single" w:sz="8" w:space="6" w:color="999999"/>
          <w:bottom w:val="single" w:sz="8" w:space="6" w:color="999999"/>
        </w:pBdr>
        <w:ind w:right="3240"/>
      </w:pPr>
      <w:r>
        <w:rPr>
          <w:rFonts w:ascii="Roboto Medium" w:eastAsia="Roboto Medium" w:hAnsi="Roboto Medium" w:cs="Roboto Medium"/>
          <w:sz w:val="38"/>
          <w:szCs w:val="38"/>
        </w:rPr>
        <w:t>Session Proposal Worksheet</w:t>
      </w:r>
    </w:p>
    <w:p w14:paraId="4A330558" w14:textId="77777777" w:rsidR="00A437DF" w:rsidRDefault="00000000">
      <w:pPr>
        <w:pStyle w:val="Heading1"/>
        <w:spacing w:before="1000"/>
        <w:rPr>
          <w:color w:val="275D38"/>
        </w:rPr>
      </w:pPr>
      <w:bookmarkStart w:id="1" w:name="_m5mxvsg1vxqu" w:colFirst="0" w:colLast="0"/>
      <w:bookmarkEnd w:id="1"/>
      <w:r>
        <w:rPr>
          <w:color w:val="275D38"/>
        </w:rPr>
        <w:t>Proposal Adjudication Rubric</w:t>
      </w:r>
    </w:p>
    <w:tbl>
      <w:tblPr>
        <w:tblStyle w:val="a"/>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645"/>
        <w:gridCol w:w="10155"/>
      </w:tblGrid>
      <w:tr w:rsidR="00A437DF" w14:paraId="5402ED8F" w14:textId="77777777">
        <w:tc>
          <w:tcPr>
            <w:tcW w:w="645" w:type="dxa"/>
            <w:tcBorders>
              <w:right w:val="nil"/>
            </w:tcBorders>
            <w:shd w:val="clear" w:color="auto" w:fill="F3F3F3"/>
            <w:tcMar>
              <w:top w:w="100" w:type="dxa"/>
              <w:left w:w="100" w:type="dxa"/>
              <w:bottom w:w="100" w:type="dxa"/>
              <w:right w:w="100" w:type="dxa"/>
            </w:tcMar>
          </w:tcPr>
          <w:p w14:paraId="2260DCC2" w14:textId="77777777" w:rsidR="00A437DF" w:rsidRDefault="00000000">
            <w:pPr>
              <w:widowControl w:val="0"/>
              <w:pBdr>
                <w:top w:val="nil"/>
                <w:left w:val="nil"/>
                <w:bottom w:val="nil"/>
                <w:right w:val="nil"/>
                <w:between w:val="nil"/>
              </w:pBdr>
              <w:spacing w:after="0"/>
            </w:pPr>
            <w:r>
              <w:rPr>
                <w:noProof/>
              </w:rPr>
              <w:drawing>
                <wp:inline distT="114300" distB="114300" distL="114300" distR="114300" wp14:anchorId="08556638" wp14:editId="4F3F3302">
                  <wp:extent cx="276225" cy="2794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76225" cy="279400"/>
                          </a:xfrm>
                          <a:prstGeom prst="rect">
                            <a:avLst/>
                          </a:prstGeom>
                          <a:ln/>
                        </pic:spPr>
                      </pic:pic>
                    </a:graphicData>
                  </a:graphic>
                </wp:inline>
              </w:drawing>
            </w:r>
          </w:p>
        </w:tc>
        <w:tc>
          <w:tcPr>
            <w:tcW w:w="10155" w:type="dxa"/>
            <w:tcBorders>
              <w:left w:val="nil"/>
            </w:tcBorders>
            <w:shd w:val="clear" w:color="auto" w:fill="F3F3F3"/>
            <w:tcMar>
              <w:top w:w="100" w:type="dxa"/>
              <w:left w:w="100" w:type="dxa"/>
              <w:bottom w:w="100" w:type="dxa"/>
              <w:right w:w="100" w:type="dxa"/>
            </w:tcMar>
          </w:tcPr>
          <w:p w14:paraId="7901C581" w14:textId="77777777" w:rsidR="00A437DF" w:rsidRDefault="00000000">
            <w:pPr>
              <w:widowControl w:val="0"/>
              <w:pBdr>
                <w:top w:val="nil"/>
                <w:left w:val="nil"/>
                <w:bottom w:val="nil"/>
                <w:right w:val="nil"/>
                <w:between w:val="nil"/>
              </w:pBdr>
              <w:spacing w:after="0"/>
            </w:pPr>
            <w:r>
              <w:t>Below is the rubric that the adjudication committee will use to review proposals for FoTL. Please consider these criteria as you draft your proposal submission on the following pages.</w:t>
            </w:r>
          </w:p>
        </w:tc>
      </w:tr>
    </w:tbl>
    <w:p w14:paraId="0F605EFE" w14:textId="77777777" w:rsidR="00A437DF" w:rsidRDefault="00A437DF">
      <w:pPr>
        <w:widowControl w:val="0"/>
        <w:pBdr>
          <w:top w:val="nil"/>
          <w:left w:val="nil"/>
          <w:bottom w:val="nil"/>
          <w:right w:val="nil"/>
          <w:between w:val="nil"/>
        </w:pBdr>
        <w:spacing w:after="0"/>
        <w:rPr>
          <w:rFonts w:ascii="Roboto" w:eastAsia="Roboto" w:hAnsi="Roboto" w:cs="Roboto"/>
        </w:rPr>
      </w:pPr>
    </w:p>
    <w:tbl>
      <w:tblPr>
        <w:tblStyle w:val="a0"/>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5415"/>
        <w:gridCol w:w="1980"/>
        <w:gridCol w:w="3405"/>
      </w:tblGrid>
      <w:tr w:rsidR="00A437DF" w14:paraId="442348A0" w14:textId="77777777">
        <w:tc>
          <w:tcPr>
            <w:tcW w:w="5415" w:type="dxa"/>
            <w:shd w:val="clear" w:color="auto" w:fill="275D38"/>
            <w:tcMar>
              <w:top w:w="100" w:type="dxa"/>
              <w:left w:w="100" w:type="dxa"/>
              <w:bottom w:w="100" w:type="dxa"/>
              <w:right w:w="100" w:type="dxa"/>
            </w:tcMar>
          </w:tcPr>
          <w:p w14:paraId="7F28FA28" w14:textId="77777777" w:rsidR="00A437DF" w:rsidRDefault="00000000">
            <w:pPr>
              <w:widowControl w:val="0"/>
              <w:pBdr>
                <w:top w:val="nil"/>
                <w:left w:val="nil"/>
                <w:bottom w:val="nil"/>
                <w:right w:val="nil"/>
                <w:between w:val="nil"/>
              </w:pBdr>
              <w:spacing w:after="0"/>
              <w:rPr>
                <w:rFonts w:ascii="Roboto" w:eastAsia="Roboto" w:hAnsi="Roboto" w:cs="Roboto"/>
                <w:b/>
                <w:bCs/>
                <w:color w:val="FFFFFF"/>
              </w:rPr>
            </w:pPr>
            <w:r>
              <w:rPr>
                <w:rFonts w:ascii="Roboto" w:eastAsia="Roboto" w:hAnsi="Roboto" w:cs="Roboto"/>
                <w:b/>
                <w:bCs/>
                <w:color w:val="FFFFFF"/>
              </w:rPr>
              <w:t>Proposal Selection Criteria</w:t>
            </w:r>
          </w:p>
        </w:tc>
        <w:tc>
          <w:tcPr>
            <w:tcW w:w="1980" w:type="dxa"/>
            <w:shd w:val="clear" w:color="auto" w:fill="275D38"/>
            <w:tcMar>
              <w:top w:w="100" w:type="dxa"/>
              <w:left w:w="100" w:type="dxa"/>
              <w:bottom w:w="100" w:type="dxa"/>
              <w:right w:w="100" w:type="dxa"/>
            </w:tcMar>
          </w:tcPr>
          <w:p w14:paraId="6211C019" w14:textId="77777777" w:rsidR="00A437DF" w:rsidRDefault="00000000">
            <w:pPr>
              <w:widowControl w:val="0"/>
              <w:pBdr>
                <w:top w:val="nil"/>
                <w:left w:val="nil"/>
                <w:bottom w:val="nil"/>
                <w:right w:val="nil"/>
                <w:between w:val="nil"/>
              </w:pBdr>
              <w:spacing w:after="0"/>
              <w:rPr>
                <w:rFonts w:ascii="Roboto" w:eastAsia="Roboto" w:hAnsi="Roboto" w:cs="Roboto"/>
                <w:color w:val="FFFFFF"/>
                <w:sz w:val="18"/>
                <w:szCs w:val="18"/>
              </w:rPr>
            </w:pPr>
            <w:r>
              <w:rPr>
                <w:rFonts w:ascii="Roboto" w:eastAsia="Roboto" w:hAnsi="Roboto" w:cs="Roboto"/>
                <w:b/>
                <w:bCs/>
                <w:color w:val="FFFFFF"/>
              </w:rPr>
              <w:t xml:space="preserve">Has Met the Criteria </w:t>
            </w:r>
            <w:r>
              <w:rPr>
                <w:rFonts w:ascii="Roboto" w:eastAsia="Roboto" w:hAnsi="Roboto" w:cs="Roboto"/>
                <w:color w:val="FFFFFF"/>
                <w:sz w:val="18"/>
                <w:szCs w:val="18"/>
              </w:rPr>
              <w:t>(yes/no)</w:t>
            </w:r>
          </w:p>
        </w:tc>
        <w:tc>
          <w:tcPr>
            <w:tcW w:w="3405" w:type="dxa"/>
            <w:shd w:val="clear" w:color="auto" w:fill="275D38"/>
            <w:tcMar>
              <w:top w:w="100" w:type="dxa"/>
              <w:left w:w="100" w:type="dxa"/>
              <w:bottom w:w="100" w:type="dxa"/>
              <w:right w:w="100" w:type="dxa"/>
            </w:tcMar>
          </w:tcPr>
          <w:p w14:paraId="5E036AC1" w14:textId="77777777" w:rsidR="00A437DF" w:rsidRDefault="00000000">
            <w:pPr>
              <w:widowControl w:val="0"/>
              <w:pBdr>
                <w:top w:val="nil"/>
                <w:left w:val="nil"/>
                <w:bottom w:val="nil"/>
                <w:right w:val="nil"/>
                <w:between w:val="nil"/>
              </w:pBdr>
              <w:spacing w:after="0"/>
              <w:rPr>
                <w:rFonts w:ascii="Roboto" w:eastAsia="Roboto" w:hAnsi="Roboto" w:cs="Roboto"/>
                <w:b/>
                <w:bCs/>
                <w:color w:val="FFFFFF"/>
              </w:rPr>
            </w:pPr>
            <w:r>
              <w:rPr>
                <w:rFonts w:ascii="Roboto" w:eastAsia="Roboto" w:hAnsi="Roboto" w:cs="Roboto"/>
                <w:b/>
                <w:bCs/>
                <w:color w:val="FFFFFF"/>
              </w:rPr>
              <w:t>Comments</w:t>
            </w:r>
          </w:p>
        </w:tc>
      </w:tr>
      <w:tr w:rsidR="00A437DF" w14:paraId="073CCB3A" w14:textId="77777777">
        <w:tc>
          <w:tcPr>
            <w:tcW w:w="5415" w:type="dxa"/>
            <w:tcMar>
              <w:top w:w="100" w:type="dxa"/>
              <w:left w:w="100" w:type="dxa"/>
              <w:bottom w:w="100" w:type="dxa"/>
              <w:right w:w="100" w:type="dxa"/>
            </w:tcMar>
          </w:tcPr>
          <w:p w14:paraId="18A60C27" w14:textId="77777777" w:rsidR="00A437DF" w:rsidRDefault="00000000">
            <w:pPr>
              <w:widowControl w:val="0"/>
              <w:spacing w:after="0"/>
            </w:pPr>
            <w:r>
              <w:t>Are the session’s intent and goals clearly defined?</w:t>
            </w:r>
          </w:p>
        </w:tc>
        <w:tc>
          <w:tcPr>
            <w:tcW w:w="1980" w:type="dxa"/>
            <w:tcMar>
              <w:top w:w="100" w:type="dxa"/>
              <w:left w:w="100" w:type="dxa"/>
              <w:bottom w:w="100" w:type="dxa"/>
              <w:right w:w="100" w:type="dxa"/>
            </w:tcMar>
          </w:tcPr>
          <w:p w14:paraId="352CE878" w14:textId="77777777" w:rsidR="00A437DF" w:rsidRDefault="00A437DF">
            <w:pPr>
              <w:widowControl w:val="0"/>
              <w:pBdr>
                <w:top w:val="nil"/>
                <w:left w:val="nil"/>
                <w:bottom w:val="nil"/>
                <w:right w:val="nil"/>
                <w:between w:val="nil"/>
              </w:pBdr>
              <w:spacing w:after="0"/>
              <w:rPr>
                <w:rFonts w:ascii="Roboto" w:eastAsia="Roboto" w:hAnsi="Roboto" w:cs="Roboto"/>
              </w:rPr>
            </w:pPr>
          </w:p>
        </w:tc>
        <w:tc>
          <w:tcPr>
            <w:tcW w:w="3405" w:type="dxa"/>
            <w:tcMar>
              <w:top w:w="100" w:type="dxa"/>
              <w:left w:w="100" w:type="dxa"/>
              <w:bottom w:w="100" w:type="dxa"/>
              <w:right w:w="100" w:type="dxa"/>
            </w:tcMar>
          </w:tcPr>
          <w:p w14:paraId="16DF1532" w14:textId="77777777" w:rsidR="00A437DF" w:rsidRDefault="00A437DF">
            <w:pPr>
              <w:widowControl w:val="0"/>
              <w:pBdr>
                <w:top w:val="nil"/>
                <w:left w:val="nil"/>
                <w:bottom w:val="nil"/>
                <w:right w:val="nil"/>
                <w:between w:val="nil"/>
              </w:pBdr>
              <w:spacing w:after="0"/>
              <w:rPr>
                <w:rFonts w:ascii="Roboto" w:eastAsia="Roboto" w:hAnsi="Roboto" w:cs="Roboto"/>
              </w:rPr>
            </w:pPr>
          </w:p>
        </w:tc>
      </w:tr>
      <w:tr w:rsidR="00A437DF" w14:paraId="7808F90E" w14:textId="77777777">
        <w:tc>
          <w:tcPr>
            <w:tcW w:w="5415" w:type="dxa"/>
            <w:tcMar>
              <w:top w:w="100" w:type="dxa"/>
              <w:left w:w="100" w:type="dxa"/>
              <w:bottom w:w="100" w:type="dxa"/>
              <w:right w:w="100" w:type="dxa"/>
            </w:tcMar>
          </w:tcPr>
          <w:p w14:paraId="424D1C0E" w14:textId="77777777" w:rsidR="00A437DF" w:rsidRDefault="00000000">
            <w:pPr>
              <w:widowControl w:val="0"/>
              <w:spacing w:after="0"/>
            </w:pPr>
            <w:r>
              <w:t>For all sessions, excluding SPARK Talks: Does the proposal demonstrate how the session will create a space for shared learning, reciprocal engagement, and meaningful inclusion?</w:t>
            </w:r>
          </w:p>
        </w:tc>
        <w:tc>
          <w:tcPr>
            <w:tcW w:w="1980" w:type="dxa"/>
            <w:tcMar>
              <w:top w:w="100" w:type="dxa"/>
              <w:left w:w="100" w:type="dxa"/>
              <w:bottom w:w="100" w:type="dxa"/>
              <w:right w:w="100" w:type="dxa"/>
            </w:tcMar>
          </w:tcPr>
          <w:p w14:paraId="233A1077" w14:textId="77777777" w:rsidR="00A437DF" w:rsidRDefault="00A437DF">
            <w:pPr>
              <w:widowControl w:val="0"/>
              <w:spacing w:after="0"/>
              <w:rPr>
                <w:rFonts w:ascii="Roboto" w:eastAsia="Roboto" w:hAnsi="Roboto" w:cs="Roboto"/>
              </w:rPr>
            </w:pPr>
          </w:p>
        </w:tc>
        <w:tc>
          <w:tcPr>
            <w:tcW w:w="3405" w:type="dxa"/>
            <w:tcMar>
              <w:top w:w="100" w:type="dxa"/>
              <w:left w:w="100" w:type="dxa"/>
              <w:bottom w:w="100" w:type="dxa"/>
              <w:right w:w="100" w:type="dxa"/>
            </w:tcMar>
          </w:tcPr>
          <w:p w14:paraId="059674BC" w14:textId="77777777" w:rsidR="00A437DF" w:rsidRDefault="00A437DF">
            <w:pPr>
              <w:widowControl w:val="0"/>
              <w:pBdr>
                <w:top w:val="nil"/>
                <w:left w:val="nil"/>
                <w:bottom w:val="nil"/>
                <w:right w:val="nil"/>
                <w:between w:val="nil"/>
              </w:pBdr>
              <w:spacing w:after="0"/>
              <w:rPr>
                <w:rFonts w:ascii="Roboto" w:eastAsia="Roboto" w:hAnsi="Roboto" w:cs="Roboto"/>
              </w:rPr>
            </w:pPr>
          </w:p>
        </w:tc>
      </w:tr>
      <w:tr w:rsidR="00A437DF" w14:paraId="66632978" w14:textId="77777777">
        <w:tc>
          <w:tcPr>
            <w:tcW w:w="5415" w:type="dxa"/>
            <w:tcMar>
              <w:top w:w="100" w:type="dxa"/>
              <w:left w:w="100" w:type="dxa"/>
              <w:bottom w:w="100" w:type="dxa"/>
              <w:right w:w="100" w:type="dxa"/>
            </w:tcMar>
          </w:tcPr>
          <w:p w14:paraId="0B478719" w14:textId="77777777" w:rsidR="00A437DF" w:rsidRDefault="00000000">
            <w:pPr>
              <w:widowControl w:val="0"/>
              <w:pBdr>
                <w:top w:val="nil"/>
                <w:left w:val="nil"/>
                <w:bottom w:val="nil"/>
                <w:right w:val="nil"/>
                <w:between w:val="nil"/>
              </w:pBdr>
              <w:spacing w:after="0"/>
            </w:pPr>
            <w:r>
              <w:t>Does the proposal include 2-3 effective learning outcomes?</w:t>
            </w:r>
          </w:p>
        </w:tc>
        <w:tc>
          <w:tcPr>
            <w:tcW w:w="1980" w:type="dxa"/>
            <w:tcMar>
              <w:top w:w="100" w:type="dxa"/>
              <w:left w:w="100" w:type="dxa"/>
              <w:bottom w:w="100" w:type="dxa"/>
              <w:right w:w="100" w:type="dxa"/>
            </w:tcMar>
          </w:tcPr>
          <w:p w14:paraId="52168B0B" w14:textId="77777777" w:rsidR="00A437DF" w:rsidRDefault="00A437DF">
            <w:pPr>
              <w:widowControl w:val="0"/>
              <w:spacing w:after="0"/>
              <w:rPr>
                <w:rFonts w:ascii="Roboto" w:eastAsia="Roboto" w:hAnsi="Roboto" w:cs="Roboto"/>
              </w:rPr>
            </w:pPr>
          </w:p>
        </w:tc>
        <w:tc>
          <w:tcPr>
            <w:tcW w:w="3405" w:type="dxa"/>
            <w:tcMar>
              <w:top w:w="100" w:type="dxa"/>
              <w:left w:w="100" w:type="dxa"/>
              <w:bottom w:w="100" w:type="dxa"/>
              <w:right w:w="100" w:type="dxa"/>
            </w:tcMar>
          </w:tcPr>
          <w:p w14:paraId="45E11158" w14:textId="77777777" w:rsidR="00A437DF" w:rsidRDefault="00A437DF">
            <w:pPr>
              <w:widowControl w:val="0"/>
              <w:pBdr>
                <w:top w:val="nil"/>
                <w:left w:val="nil"/>
                <w:bottom w:val="nil"/>
                <w:right w:val="nil"/>
                <w:between w:val="nil"/>
              </w:pBdr>
              <w:spacing w:after="0"/>
              <w:rPr>
                <w:rFonts w:ascii="Roboto" w:eastAsia="Roboto" w:hAnsi="Roboto" w:cs="Roboto"/>
              </w:rPr>
            </w:pPr>
          </w:p>
        </w:tc>
      </w:tr>
      <w:tr w:rsidR="00A437DF" w14:paraId="2FEB9704" w14:textId="77777777">
        <w:tc>
          <w:tcPr>
            <w:tcW w:w="5415" w:type="dxa"/>
            <w:tcMar>
              <w:top w:w="100" w:type="dxa"/>
              <w:left w:w="100" w:type="dxa"/>
              <w:bottom w:w="100" w:type="dxa"/>
              <w:right w:w="100" w:type="dxa"/>
            </w:tcMar>
          </w:tcPr>
          <w:p w14:paraId="053ACBE5" w14:textId="77777777" w:rsidR="00A437DF" w:rsidRDefault="00000000">
            <w:pPr>
              <w:widowControl w:val="0"/>
              <w:pBdr>
                <w:top w:val="nil"/>
                <w:left w:val="nil"/>
                <w:bottom w:val="nil"/>
                <w:right w:val="nil"/>
                <w:between w:val="nil"/>
              </w:pBdr>
              <w:spacing w:after="0"/>
            </w:pPr>
            <w:r>
              <w:t>Does the proposal align with the thread identified by the author?</w:t>
            </w:r>
          </w:p>
        </w:tc>
        <w:tc>
          <w:tcPr>
            <w:tcW w:w="1980" w:type="dxa"/>
            <w:tcMar>
              <w:top w:w="100" w:type="dxa"/>
              <w:left w:w="100" w:type="dxa"/>
              <w:bottom w:w="100" w:type="dxa"/>
              <w:right w:w="100" w:type="dxa"/>
            </w:tcMar>
          </w:tcPr>
          <w:p w14:paraId="3BACC7DD" w14:textId="77777777" w:rsidR="00A437DF" w:rsidRDefault="00A437DF">
            <w:pPr>
              <w:widowControl w:val="0"/>
              <w:pBdr>
                <w:top w:val="nil"/>
                <w:left w:val="nil"/>
                <w:bottom w:val="nil"/>
                <w:right w:val="nil"/>
                <w:between w:val="nil"/>
              </w:pBdr>
              <w:spacing w:after="0"/>
              <w:rPr>
                <w:rFonts w:ascii="Roboto" w:eastAsia="Roboto" w:hAnsi="Roboto" w:cs="Roboto"/>
              </w:rPr>
            </w:pPr>
          </w:p>
        </w:tc>
        <w:tc>
          <w:tcPr>
            <w:tcW w:w="3405" w:type="dxa"/>
            <w:tcMar>
              <w:top w:w="100" w:type="dxa"/>
              <w:left w:w="100" w:type="dxa"/>
              <w:bottom w:w="100" w:type="dxa"/>
              <w:right w:w="100" w:type="dxa"/>
            </w:tcMar>
          </w:tcPr>
          <w:p w14:paraId="6E7C418C" w14:textId="77777777" w:rsidR="00A437DF" w:rsidRDefault="00A437DF">
            <w:pPr>
              <w:widowControl w:val="0"/>
              <w:pBdr>
                <w:top w:val="nil"/>
                <w:left w:val="nil"/>
                <w:bottom w:val="nil"/>
                <w:right w:val="nil"/>
                <w:between w:val="nil"/>
              </w:pBdr>
              <w:spacing w:after="0"/>
              <w:rPr>
                <w:rFonts w:ascii="Roboto" w:eastAsia="Roboto" w:hAnsi="Roboto" w:cs="Roboto"/>
              </w:rPr>
            </w:pPr>
          </w:p>
        </w:tc>
      </w:tr>
      <w:tr w:rsidR="00A437DF" w14:paraId="3A5A6CCC" w14:textId="77777777">
        <w:tc>
          <w:tcPr>
            <w:tcW w:w="5415" w:type="dxa"/>
            <w:tcMar>
              <w:top w:w="100" w:type="dxa"/>
              <w:left w:w="100" w:type="dxa"/>
              <w:bottom w:w="100" w:type="dxa"/>
              <w:right w:w="100" w:type="dxa"/>
            </w:tcMar>
          </w:tcPr>
          <w:p w14:paraId="7C0D315E" w14:textId="77777777" w:rsidR="00A437DF" w:rsidRDefault="00000000">
            <w:pPr>
              <w:widowControl w:val="0"/>
              <w:pBdr>
                <w:top w:val="nil"/>
                <w:left w:val="nil"/>
                <w:bottom w:val="nil"/>
                <w:right w:val="nil"/>
                <w:between w:val="nil"/>
              </w:pBdr>
              <w:spacing w:after="0"/>
            </w:pPr>
            <w:r>
              <w:t>For interactive papers only: Does the proposal include up to five relevant references?</w:t>
            </w:r>
          </w:p>
        </w:tc>
        <w:tc>
          <w:tcPr>
            <w:tcW w:w="1980" w:type="dxa"/>
            <w:tcMar>
              <w:top w:w="100" w:type="dxa"/>
              <w:left w:w="100" w:type="dxa"/>
              <w:bottom w:w="100" w:type="dxa"/>
              <w:right w:w="100" w:type="dxa"/>
            </w:tcMar>
          </w:tcPr>
          <w:p w14:paraId="212BD6D7" w14:textId="77777777" w:rsidR="00A437DF" w:rsidRDefault="00A437DF">
            <w:pPr>
              <w:widowControl w:val="0"/>
              <w:pBdr>
                <w:top w:val="nil"/>
                <w:left w:val="nil"/>
                <w:bottom w:val="nil"/>
                <w:right w:val="nil"/>
                <w:between w:val="nil"/>
              </w:pBdr>
              <w:spacing w:after="0"/>
              <w:rPr>
                <w:rFonts w:ascii="Roboto" w:eastAsia="Roboto" w:hAnsi="Roboto" w:cs="Roboto"/>
              </w:rPr>
            </w:pPr>
          </w:p>
        </w:tc>
        <w:tc>
          <w:tcPr>
            <w:tcW w:w="3405" w:type="dxa"/>
            <w:tcMar>
              <w:top w:w="100" w:type="dxa"/>
              <w:left w:w="100" w:type="dxa"/>
              <w:bottom w:w="100" w:type="dxa"/>
              <w:right w:w="100" w:type="dxa"/>
            </w:tcMar>
          </w:tcPr>
          <w:p w14:paraId="29DDBAF7" w14:textId="77777777" w:rsidR="00A437DF" w:rsidRDefault="00A437DF">
            <w:pPr>
              <w:widowControl w:val="0"/>
              <w:pBdr>
                <w:top w:val="nil"/>
                <w:left w:val="nil"/>
                <w:bottom w:val="nil"/>
                <w:right w:val="nil"/>
                <w:between w:val="nil"/>
              </w:pBdr>
              <w:spacing w:after="0"/>
              <w:rPr>
                <w:rFonts w:ascii="Roboto" w:eastAsia="Roboto" w:hAnsi="Roboto" w:cs="Roboto"/>
              </w:rPr>
            </w:pPr>
          </w:p>
        </w:tc>
      </w:tr>
    </w:tbl>
    <w:p w14:paraId="3A0CAA7F" w14:textId="77777777" w:rsidR="00A437DF" w:rsidRDefault="00A437DF">
      <w:pPr>
        <w:spacing w:after="0"/>
        <w:rPr>
          <w:rFonts w:ascii="Roboto" w:eastAsia="Roboto" w:hAnsi="Roboto" w:cs="Roboto"/>
        </w:rPr>
      </w:pPr>
    </w:p>
    <w:tbl>
      <w:tblPr>
        <w:tblStyle w:val="a1"/>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7469E1F2" w14:textId="77777777">
        <w:tc>
          <w:tcPr>
            <w:tcW w:w="10800" w:type="dxa"/>
            <w:tcMar>
              <w:top w:w="100" w:type="dxa"/>
              <w:left w:w="100" w:type="dxa"/>
              <w:bottom w:w="100" w:type="dxa"/>
              <w:right w:w="100" w:type="dxa"/>
            </w:tcMar>
          </w:tcPr>
          <w:p w14:paraId="12F5A28E" w14:textId="77777777" w:rsidR="00A437DF" w:rsidRDefault="00000000">
            <w:pPr>
              <w:widowControl w:val="0"/>
              <w:numPr>
                <w:ilvl w:val="0"/>
                <w:numId w:val="6"/>
              </w:numPr>
              <w:spacing w:after="0"/>
              <w:ind w:left="360"/>
              <w:rPr>
                <w:rFonts w:ascii="Roboto" w:eastAsia="Roboto" w:hAnsi="Roboto" w:cs="Roboto"/>
                <w:b/>
                <w:bCs/>
              </w:rPr>
            </w:pPr>
            <w:r>
              <w:rPr>
                <w:rFonts w:ascii="Roboto" w:eastAsia="Roboto" w:hAnsi="Roboto" w:cs="Roboto"/>
                <w:b/>
                <w:bCs/>
              </w:rPr>
              <w:t>Accept as proposed.</w:t>
            </w:r>
          </w:p>
        </w:tc>
      </w:tr>
      <w:tr w:rsidR="00A437DF" w14:paraId="3D78CBA2" w14:textId="77777777">
        <w:tc>
          <w:tcPr>
            <w:tcW w:w="10800" w:type="dxa"/>
            <w:tcMar>
              <w:top w:w="100" w:type="dxa"/>
              <w:left w:w="100" w:type="dxa"/>
              <w:bottom w:w="100" w:type="dxa"/>
              <w:right w:w="100" w:type="dxa"/>
            </w:tcMar>
          </w:tcPr>
          <w:p w14:paraId="1D0E023E" w14:textId="77777777" w:rsidR="00A437DF" w:rsidRDefault="00000000">
            <w:pPr>
              <w:widowControl w:val="0"/>
              <w:numPr>
                <w:ilvl w:val="0"/>
                <w:numId w:val="4"/>
              </w:numPr>
              <w:spacing w:after="0"/>
              <w:ind w:left="360"/>
              <w:rPr>
                <w:rFonts w:ascii="Roboto" w:eastAsia="Roboto" w:hAnsi="Roboto" w:cs="Roboto"/>
              </w:rPr>
            </w:pPr>
            <w:r>
              <w:rPr>
                <w:rFonts w:ascii="Roboto" w:eastAsia="Roboto" w:hAnsi="Roboto" w:cs="Roboto"/>
                <w:b/>
                <w:bCs/>
              </w:rPr>
              <w:t xml:space="preserve">Accept as a different session type, thread and/or modality. </w:t>
            </w:r>
            <w:r>
              <w:t>Please specify the session type, thread and/or modality that would be more suitable.</w:t>
            </w:r>
          </w:p>
        </w:tc>
      </w:tr>
      <w:tr w:rsidR="00A437DF" w14:paraId="5D85643A" w14:textId="77777777">
        <w:tc>
          <w:tcPr>
            <w:tcW w:w="10800" w:type="dxa"/>
            <w:tcMar>
              <w:top w:w="100" w:type="dxa"/>
              <w:left w:w="100" w:type="dxa"/>
              <w:bottom w:w="100" w:type="dxa"/>
              <w:right w:w="100" w:type="dxa"/>
            </w:tcMar>
          </w:tcPr>
          <w:p w14:paraId="5E28C7C9" w14:textId="77777777" w:rsidR="00A437DF" w:rsidRDefault="00000000">
            <w:pPr>
              <w:widowControl w:val="0"/>
              <w:numPr>
                <w:ilvl w:val="0"/>
                <w:numId w:val="2"/>
              </w:numPr>
              <w:spacing w:after="0"/>
              <w:ind w:left="360"/>
              <w:rPr>
                <w:rFonts w:ascii="Roboto" w:eastAsia="Roboto" w:hAnsi="Roboto" w:cs="Roboto"/>
              </w:rPr>
            </w:pPr>
            <w:r>
              <w:rPr>
                <w:rFonts w:ascii="Roboto" w:eastAsia="Roboto" w:hAnsi="Roboto" w:cs="Roboto"/>
                <w:b/>
                <w:bCs/>
              </w:rPr>
              <w:t>Do not accept.</w:t>
            </w:r>
            <w:r>
              <w:t xml:space="preserve"> The proposal does not meet the evaluation criteria or is not suitable.</w:t>
            </w:r>
          </w:p>
        </w:tc>
      </w:tr>
    </w:tbl>
    <w:p w14:paraId="6162E8B9" w14:textId="77777777" w:rsidR="00A437DF" w:rsidRDefault="00A437DF">
      <w:pPr>
        <w:rPr>
          <w:rFonts w:ascii="Roboto" w:eastAsia="Roboto" w:hAnsi="Roboto" w:cs="Roboto"/>
        </w:rPr>
      </w:pPr>
    </w:p>
    <w:p w14:paraId="2A86F160" w14:textId="77777777" w:rsidR="00A437DF" w:rsidRDefault="00A437DF">
      <w:pPr>
        <w:spacing w:after="0"/>
        <w:rPr>
          <w:rFonts w:ascii="Roboto" w:eastAsia="Roboto" w:hAnsi="Roboto" w:cs="Roboto"/>
        </w:rPr>
      </w:pPr>
    </w:p>
    <w:p w14:paraId="15E6C67F" w14:textId="77777777" w:rsidR="00A437DF" w:rsidRDefault="00A437DF">
      <w:pPr>
        <w:rPr>
          <w:rFonts w:ascii="Roboto" w:eastAsia="Roboto" w:hAnsi="Roboto" w:cs="Roboto"/>
        </w:rPr>
        <w:sectPr w:rsidR="00A437DF">
          <w:headerReference w:type="even" r:id="rId10"/>
          <w:headerReference w:type="default" r:id="rId11"/>
          <w:footerReference w:type="default" r:id="rId12"/>
          <w:headerReference w:type="first" r:id="rId13"/>
          <w:footerReference w:type="first" r:id="rId14"/>
          <w:pgSz w:w="12240" w:h="15840"/>
          <w:pgMar w:top="360" w:right="720" w:bottom="360" w:left="720" w:header="0" w:footer="0" w:gutter="0"/>
          <w:pgNumType w:start="1"/>
          <w:cols w:space="720"/>
        </w:sectPr>
      </w:pPr>
    </w:p>
    <w:p w14:paraId="5159A8B6" w14:textId="77777777" w:rsidR="00A437DF" w:rsidRDefault="00000000">
      <w:pPr>
        <w:pStyle w:val="Heading1"/>
        <w:spacing w:before="0"/>
        <w:rPr>
          <w:color w:val="275D38"/>
        </w:rPr>
      </w:pPr>
      <w:bookmarkStart w:id="2" w:name="_kdxbkxaa6itk" w:colFirst="0" w:colLast="0"/>
      <w:bookmarkEnd w:id="2"/>
      <w:r>
        <w:rPr>
          <w:color w:val="275D38"/>
        </w:rPr>
        <w:lastRenderedPageBreak/>
        <w:t>Proposal Submission: Drafting Worksheet</w:t>
      </w:r>
    </w:p>
    <w:tbl>
      <w:tblPr>
        <w:tblStyle w:val="a2"/>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585"/>
        <w:gridCol w:w="10215"/>
      </w:tblGrid>
      <w:tr w:rsidR="00A437DF" w14:paraId="7A43714E" w14:textId="77777777">
        <w:tc>
          <w:tcPr>
            <w:tcW w:w="585" w:type="dxa"/>
            <w:tcBorders>
              <w:right w:val="nil"/>
            </w:tcBorders>
            <w:shd w:val="clear" w:color="auto" w:fill="F3F3F3"/>
            <w:tcMar>
              <w:top w:w="100" w:type="dxa"/>
              <w:left w:w="100" w:type="dxa"/>
              <w:bottom w:w="100" w:type="dxa"/>
              <w:right w:w="100" w:type="dxa"/>
            </w:tcMar>
          </w:tcPr>
          <w:p w14:paraId="77AA3F41" w14:textId="77777777" w:rsidR="00A437DF" w:rsidRDefault="00000000">
            <w:pPr>
              <w:widowControl w:val="0"/>
              <w:spacing w:after="0"/>
            </w:pPr>
            <w:r>
              <w:rPr>
                <w:noProof/>
              </w:rPr>
              <w:drawing>
                <wp:inline distT="114300" distB="114300" distL="114300" distR="114300" wp14:anchorId="4694A433" wp14:editId="4F6C1583">
                  <wp:extent cx="238125" cy="2413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38125" cy="241300"/>
                          </a:xfrm>
                          <a:prstGeom prst="rect">
                            <a:avLst/>
                          </a:prstGeom>
                          <a:ln/>
                        </pic:spPr>
                      </pic:pic>
                    </a:graphicData>
                  </a:graphic>
                </wp:inline>
              </w:drawing>
            </w:r>
          </w:p>
        </w:tc>
        <w:tc>
          <w:tcPr>
            <w:tcW w:w="10215" w:type="dxa"/>
            <w:tcBorders>
              <w:left w:val="nil"/>
            </w:tcBorders>
            <w:shd w:val="clear" w:color="auto" w:fill="F3F3F3"/>
            <w:tcMar>
              <w:top w:w="100" w:type="dxa"/>
              <w:left w:w="100" w:type="dxa"/>
              <w:bottom w:w="100" w:type="dxa"/>
              <w:right w:w="100" w:type="dxa"/>
            </w:tcMar>
          </w:tcPr>
          <w:p w14:paraId="5949AB74" w14:textId="77777777" w:rsidR="00A437DF" w:rsidRDefault="00000000">
            <w:pPr>
              <w:widowControl w:val="0"/>
              <w:spacing w:after="0"/>
            </w:pPr>
            <w:r>
              <w:t xml:space="preserve">The following is provided as a worksheet for proposal </w:t>
            </w:r>
            <w:r>
              <w:rPr>
                <w:rFonts w:ascii="Roboto" w:eastAsia="Roboto" w:hAnsi="Roboto" w:cs="Roboto"/>
                <w:b/>
                <w:bCs/>
              </w:rPr>
              <w:t>drafting purposes only</w:t>
            </w:r>
            <w:r>
              <w:t xml:space="preserve">. Please submit your final proposal using the </w:t>
            </w:r>
            <w:hyperlink r:id="rId15">
              <w:r>
                <w:rPr>
                  <w:color w:val="1155CC"/>
                  <w:u w:val="single"/>
                </w:rPr>
                <w:t>2026 Festival of Teaching and Learning | Proposals Submission Form</w:t>
              </w:r>
            </w:hyperlink>
          </w:p>
        </w:tc>
      </w:tr>
    </w:tbl>
    <w:p w14:paraId="085EBA52" w14:textId="77777777" w:rsidR="00A437DF" w:rsidRDefault="00A437DF"/>
    <w:p w14:paraId="351E8E5E" w14:textId="77777777" w:rsidR="00A437DF" w:rsidRDefault="00000000">
      <w:pPr>
        <w:pStyle w:val="Heading2"/>
      </w:pPr>
      <w:bookmarkStart w:id="3" w:name="_5gx5bu6yc3jp" w:colFirst="0" w:colLast="0"/>
      <w:bookmarkEnd w:id="3"/>
      <w:r>
        <w:t>Session Title</w:t>
      </w:r>
    </w:p>
    <w:tbl>
      <w:tblPr>
        <w:tblStyle w:val="a3"/>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27074694" w14:textId="77777777">
        <w:tc>
          <w:tcPr>
            <w:tcW w:w="10800" w:type="dxa"/>
            <w:tcMar>
              <w:top w:w="100" w:type="dxa"/>
              <w:left w:w="100" w:type="dxa"/>
              <w:bottom w:w="100" w:type="dxa"/>
              <w:right w:w="100" w:type="dxa"/>
            </w:tcMar>
          </w:tcPr>
          <w:p w14:paraId="704876ED" w14:textId="255DCDB3" w:rsidR="00A437DF" w:rsidRDefault="00A437DF">
            <w:pPr>
              <w:widowControl w:val="0"/>
              <w:pBdr>
                <w:top w:val="nil"/>
                <w:left w:val="nil"/>
                <w:bottom w:val="nil"/>
                <w:right w:val="nil"/>
                <w:between w:val="nil"/>
              </w:pBdr>
              <w:spacing w:after="0"/>
              <w:rPr>
                <w:color w:val="028744"/>
              </w:rPr>
            </w:pPr>
          </w:p>
        </w:tc>
      </w:tr>
    </w:tbl>
    <w:p w14:paraId="5D2B6592" w14:textId="77777777" w:rsidR="00A437DF" w:rsidRDefault="00000000">
      <w:pPr>
        <w:pStyle w:val="Heading2"/>
      </w:pPr>
      <w:bookmarkStart w:id="4" w:name="_gdbancfs5uoh" w:colFirst="0" w:colLast="0"/>
      <w:bookmarkEnd w:id="4"/>
      <w:r>
        <w:t>Session Format</w:t>
      </w:r>
    </w:p>
    <w:p w14:paraId="59D2DB37" w14:textId="77777777" w:rsidR="0053391E" w:rsidRDefault="00000000">
      <w:pPr>
        <w:spacing w:after="240"/>
      </w:pPr>
      <w:r>
        <w:t xml:space="preserve">What session type would you like to be considered for? </w:t>
      </w:r>
    </w:p>
    <w:p w14:paraId="64E468A7" w14:textId="525D1DF3" w:rsidR="0053391E" w:rsidRDefault="0053391E">
      <w:pPr>
        <w:spacing w:after="240"/>
        <w:sectPr w:rsidR="0053391E">
          <w:footerReference w:type="default" r:id="rId16"/>
          <w:type w:val="continuous"/>
          <w:pgSz w:w="12240" w:h="15840"/>
          <w:pgMar w:top="360" w:right="720" w:bottom="360" w:left="720" w:header="360" w:footer="0" w:gutter="0"/>
          <w:cols w:space="720"/>
        </w:sectPr>
      </w:pPr>
    </w:p>
    <w:p w14:paraId="298FCDF9" w14:textId="6C3A4799" w:rsidR="00A437DF" w:rsidRDefault="00BF2E80" w:rsidP="0053391E">
      <w:pPr>
        <w:numPr>
          <w:ilvl w:val="0"/>
          <w:numId w:val="7"/>
        </w:numPr>
        <w:ind w:left="360" w:firstLine="0"/>
        <w:rPr>
          <w:rFonts w:ascii="Roboto" w:eastAsia="Roboto" w:hAnsi="Roboto" w:cs="Roboto"/>
          <w:b/>
          <w:bCs/>
        </w:rPr>
      </w:pPr>
      <w:r>
        <w:rPr>
          <w:rFonts w:ascii="Roboto" w:eastAsia="Roboto" w:hAnsi="Roboto" w:cs="Roboto"/>
          <w:b/>
          <w:bCs/>
        </w:rPr>
        <w:fldChar w:fldCharType="begin">
          <w:ffData>
            <w:name w:val="Check1"/>
            <w:enabled/>
            <w:calcOnExit w:val="0"/>
            <w:checkBox>
              <w:sizeAuto/>
              <w:default w:val="0"/>
            </w:checkBox>
          </w:ffData>
        </w:fldChar>
      </w:r>
      <w:bookmarkStart w:id="5" w:name="Check1"/>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5"/>
      <w:r w:rsidR="0053391E">
        <w:rPr>
          <w:rFonts w:ascii="Roboto" w:eastAsia="Roboto" w:hAnsi="Roboto" w:cs="Roboto"/>
          <w:b/>
          <w:bCs/>
        </w:rPr>
        <w:t xml:space="preserve">  </w:t>
      </w:r>
      <w:r w:rsidR="00000000">
        <w:rPr>
          <w:rFonts w:ascii="Roboto" w:eastAsia="Roboto" w:hAnsi="Roboto" w:cs="Roboto"/>
          <w:b/>
          <w:bCs/>
        </w:rPr>
        <w:t>10-minute SPARK Talk</w:t>
      </w:r>
    </w:p>
    <w:p w14:paraId="0CDD943D" w14:textId="77777777" w:rsidR="00A437DF" w:rsidRDefault="00000000">
      <w:pPr>
        <w:ind w:left="720"/>
      </w:pPr>
      <w:r>
        <w:t>SPARK Talks (Teaching and Learning Knowledge Sharing) spotlight brief, high-impact stories about teaching and assessment—whether the strategies were successful or not. Each presenter has 10 minutes to share their approach, what happened, and what they learned, to spark new ideas, critical inquiry, and collaboration. After all SPARK Talks in the session, there will be a dedicated time for participant questions and open conversation.</w:t>
      </w:r>
    </w:p>
    <w:p w14:paraId="2B8CA647" w14:textId="77777777" w:rsidR="00A437DF" w:rsidRDefault="00000000">
      <w:pPr>
        <w:ind w:left="720"/>
      </w:pPr>
      <w:r>
        <w:t xml:space="preserve">Spark Talks should include: </w:t>
      </w:r>
    </w:p>
    <w:p w14:paraId="4DD3BB86" w14:textId="77777777" w:rsidR="00A437DF" w:rsidRDefault="00000000">
      <w:pPr>
        <w:numPr>
          <w:ilvl w:val="0"/>
          <w:numId w:val="5"/>
        </w:numPr>
        <w:spacing w:after="60"/>
      </w:pPr>
      <w:r>
        <w:t>a summary of the teaching or assessment strategy, highlighting the intended outcomes and the impact of the approach</w:t>
      </w:r>
    </w:p>
    <w:p w14:paraId="4ECDD354" w14:textId="77777777" w:rsidR="00A437DF" w:rsidRDefault="00000000">
      <w:pPr>
        <w:numPr>
          <w:ilvl w:val="0"/>
          <w:numId w:val="5"/>
        </w:numPr>
        <w:spacing w:after="240"/>
      </w:pPr>
      <w:r>
        <w:t>an overview of the strengths or challenges of the approach</w:t>
      </w:r>
    </w:p>
    <w:p w14:paraId="49311A94" w14:textId="679AA98E" w:rsidR="00A437DF" w:rsidRDefault="0053391E" w:rsidP="0053391E">
      <w:pPr>
        <w:numPr>
          <w:ilvl w:val="0"/>
          <w:numId w:val="7"/>
        </w:numPr>
        <w:ind w:left="360" w:firstLine="0"/>
        <w:rPr>
          <w:rFonts w:ascii="Roboto" w:eastAsia="Roboto" w:hAnsi="Roboto" w:cs="Roboto"/>
          <w:b/>
          <w:bCs/>
        </w:rPr>
      </w:pPr>
      <w:r>
        <w:rPr>
          <w:rFonts w:ascii="Roboto" w:eastAsia="Roboto" w:hAnsi="Roboto" w:cs="Roboto"/>
          <w:b/>
          <w:bCs/>
        </w:rPr>
        <w:fldChar w:fldCharType="begin">
          <w:ffData>
            <w:name w:val="Check2"/>
            <w:enabled/>
            <w:calcOnExit w:val="0"/>
            <w:checkBox>
              <w:sizeAuto/>
              <w:default w:val="0"/>
            </w:checkBox>
          </w:ffData>
        </w:fldChar>
      </w:r>
      <w:bookmarkStart w:id="6" w:name="Check2"/>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6"/>
      <w:r>
        <w:rPr>
          <w:rFonts w:ascii="Roboto" w:eastAsia="Roboto" w:hAnsi="Roboto" w:cs="Roboto"/>
          <w:b/>
          <w:bCs/>
        </w:rPr>
        <w:t xml:space="preserve">  </w:t>
      </w:r>
      <w:r w:rsidR="00000000">
        <w:rPr>
          <w:rFonts w:ascii="Roboto" w:eastAsia="Roboto" w:hAnsi="Roboto" w:cs="Roboto"/>
          <w:b/>
          <w:bCs/>
        </w:rPr>
        <w:t>30-minute Interactive Paper</w:t>
      </w:r>
    </w:p>
    <w:p w14:paraId="7BD56A2B" w14:textId="77777777" w:rsidR="00A437DF" w:rsidRDefault="00000000">
      <w:pPr>
        <w:spacing w:after="240"/>
        <w:ind w:left="720"/>
      </w:pPr>
      <w:r>
        <w:t>Interactive papers share highlights from a completed (or in progress) teaching and learning-focused inquiry project, including an overview of the research/project design, methods, and findings. Presenters choosing this format should include at least 10 minutes of interaction, allowing attendees to engage with each other and the presenter.</w:t>
      </w:r>
    </w:p>
    <w:p w14:paraId="4556DB9F" w14:textId="3E58FD1A" w:rsidR="00A437DF" w:rsidRDefault="0053391E" w:rsidP="0053391E">
      <w:pPr>
        <w:numPr>
          <w:ilvl w:val="0"/>
          <w:numId w:val="7"/>
        </w:numPr>
        <w:ind w:left="360" w:firstLine="0"/>
        <w:rPr>
          <w:rFonts w:ascii="Roboto" w:eastAsia="Roboto" w:hAnsi="Roboto" w:cs="Roboto"/>
          <w:b/>
          <w:bCs/>
        </w:rPr>
      </w:pPr>
      <w:r>
        <w:rPr>
          <w:rFonts w:ascii="Roboto" w:eastAsia="Roboto" w:hAnsi="Roboto" w:cs="Roboto"/>
          <w:b/>
          <w:bCs/>
        </w:rPr>
        <w:fldChar w:fldCharType="begin">
          <w:ffData>
            <w:name w:val="Check3"/>
            <w:enabled/>
            <w:calcOnExit w:val="0"/>
            <w:checkBox>
              <w:sizeAuto/>
              <w:default w:val="0"/>
            </w:checkBox>
          </w:ffData>
        </w:fldChar>
      </w:r>
      <w:bookmarkStart w:id="7" w:name="Check3"/>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7"/>
      <w:r>
        <w:rPr>
          <w:rFonts w:ascii="Roboto" w:eastAsia="Roboto" w:hAnsi="Roboto" w:cs="Roboto"/>
          <w:b/>
          <w:bCs/>
        </w:rPr>
        <w:t xml:space="preserve">  </w:t>
      </w:r>
      <w:r w:rsidR="00000000">
        <w:rPr>
          <w:rFonts w:ascii="Roboto" w:eastAsia="Roboto" w:hAnsi="Roboto" w:cs="Roboto"/>
          <w:b/>
          <w:bCs/>
        </w:rPr>
        <w:t>60-minute Panel Discussion</w:t>
      </w:r>
    </w:p>
    <w:p w14:paraId="30344119" w14:textId="77777777" w:rsidR="00A437DF" w:rsidRDefault="00000000">
      <w:pPr>
        <w:ind w:left="720"/>
      </w:pPr>
      <w:r>
        <w:t>Panel discussions focus on a particular topic related to teaching and learning. They should include pre-assembled speakers (a maximum of five people) representing diverse perspectives and voices, including a moderator to guide the discussion and support coherence for attendees.</w:t>
      </w:r>
    </w:p>
    <w:p w14:paraId="5FB229DB" w14:textId="77777777" w:rsidR="00A437DF" w:rsidRDefault="00000000">
      <w:pPr>
        <w:ind w:left="720"/>
      </w:pPr>
      <w:r>
        <w:t>The 60-minute time allotment includes a brief introduction of the topic by the moderator (5 minutes), an opportunity for each panellist to share their thoughts on the subject (25 minutes), and time for discussion/question-and-answer (30 minutes).</w:t>
      </w:r>
    </w:p>
    <w:p w14:paraId="50FCA53A" w14:textId="77777777" w:rsidR="00A437DF" w:rsidRDefault="00000000">
      <w:pPr>
        <w:spacing w:after="240"/>
        <w:ind w:left="720"/>
      </w:pPr>
      <w:r>
        <w:t>Participants wishing to submit a panel proposal should submit a single proposal on behalf of the entire panel.</w:t>
      </w:r>
    </w:p>
    <w:p w14:paraId="075B86C7" w14:textId="1EFEA6A2" w:rsidR="00A437DF" w:rsidRDefault="0053391E" w:rsidP="0053391E">
      <w:pPr>
        <w:numPr>
          <w:ilvl w:val="0"/>
          <w:numId w:val="7"/>
        </w:numPr>
        <w:ind w:left="360" w:firstLine="0"/>
        <w:rPr>
          <w:rFonts w:ascii="Roboto" w:eastAsia="Roboto" w:hAnsi="Roboto" w:cs="Roboto"/>
          <w:b/>
          <w:bCs/>
        </w:rPr>
      </w:pPr>
      <w:r>
        <w:rPr>
          <w:rFonts w:ascii="Roboto" w:eastAsia="Roboto" w:hAnsi="Roboto" w:cs="Roboto"/>
          <w:b/>
          <w:bCs/>
        </w:rPr>
        <w:fldChar w:fldCharType="begin">
          <w:ffData>
            <w:name w:val="Check4"/>
            <w:enabled/>
            <w:calcOnExit w:val="0"/>
            <w:checkBox>
              <w:sizeAuto/>
              <w:default w:val="0"/>
            </w:checkBox>
          </w:ffData>
        </w:fldChar>
      </w:r>
      <w:bookmarkStart w:id="8" w:name="Check4"/>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8"/>
      <w:r>
        <w:rPr>
          <w:rFonts w:ascii="Roboto" w:eastAsia="Roboto" w:hAnsi="Roboto" w:cs="Roboto"/>
          <w:b/>
          <w:bCs/>
        </w:rPr>
        <w:t xml:space="preserve">  </w:t>
      </w:r>
      <w:r w:rsidR="00000000">
        <w:rPr>
          <w:rFonts w:ascii="Roboto" w:eastAsia="Roboto" w:hAnsi="Roboto" w:cs="Roboto"/>
          <w:b/>
          <w:bCs/>
        </w:rPr>
        <w:t>30-minute ‘Choose Your Adventure’</w:t>
      </w:r>
    </w:p>
    <w:p w14:paraId="5D4E3890" w14:textId="77777777" w:rsidR="00A437DF" w:rsidRDefault="00000000">
      <w:pPr>
        <w:ind w:left="720"/>
      </w:pPr>
      <w:r>
        <w:t>We recognize that there are many ways to design an engaging and accessible session beyond the formats described above. If you have a creative idea that doesn’t quite fit these options, we encourage you to propose it.</w:t>
      </w:r>
    </w:p>
    <w:p w14:paraId="1CDCD5F7" w14:textId="77777777" w:rsidR="00A437DF" w:rsidRDefault="00000000">
      <w:pPr>
        <w:ind w:left="720"/>
        <w:sectPr w:rsidR="00A437DF">
          <w:type w:val="continuous"/>
          <w:pgSz w:w="12240" w:h="15840"/>
          <w:pgMar w:top="360" w:right="720" w:bottom="360" w:left="720" w:header="720" w:footer="0" w:gutter="0"/>
          <w:cols w:space="720" w:equalWidth="0">
            <w:col w:w="10800" w:space="0"/>
          </w:cols>
        </w:sectPr>
      </w:pPr>
      <w:r>
        <w:t>Possible formats might include a builder space, an escape room, a fireside chat, a live teaching demonstration, a storytelling session, a rapid roundtable discussion, or a hackathon.</w:t>
      </w:r>
    </w:p>
    <w:p w14:paraId="5F091C8D" w14:textId="77777777" w:rsidR="00A437DF" w:rsidRDefault="00000000">
      <w:pPr>
        <w:pStyle w:val="Heading2"/>
        <w:spacing w:before="0"/>
      </w:pPr>
      <w:bookmarkStart w:id="9" w:name="_w677v11mokv9" w:colFirst="0" w:colLast="0"/>
      <w:bookmarkEnd w:id="9"/>
      <w:r>
        <w:br w:type="page"/>
      </w:r>
    </w:p>
    <w:p w14:paraId="7B99336C" w14:textId="77777777" w:rsidR="00A437DF" w:rsidRDefault="00000000">
      <w:pPr>
        <w:pStyle w:val="Heading2"/>
        <w:spacing w:before="0"/>
      </w:pPr>
      <w:bookmarkStart w:id="10" w:name="_3l1ftjq05mjg" w:colFirst="0" w:colLast="0"/>
      <w:bookmarkEnd w:id="10"/>
      <w:r>
        <w:lastRenderedPageBreak/>
        <w:t>Festival Threads</w:t>
      </w:r>
    </w:p>
    <w:p w14:paraId="3F56AD25" w14:textId="77777777" w:rsidR="00A437DF" w:rsidRDefault="00000000">
      <w:pPr>
        <w:spacing w:after="240"/>
      </w:pPr>
      <w:r>
        <w:t>Choose one or two of the below festival threads that best align with your session topic:</w:t>
      </w:r>
    </w:p>
    <w:p w14:paraId="7B3D4878" w14:textId="59792594" w:rsidR="00A437DF" w:rsidRDefault="0053391E" w:rsidP="0053391E">
      <w:pPr>
        <w:numPr>
          <w:ilvl w:val="0"/>
          <w:numId w:val="1"/>
        </w:numPr>
        <w:ind w:left="360" w:firstLine="0"/>
      </w:pPr>
      <w:r>
        <w:rPr>
          <w:rFonts w:ascii="Roboto" w:eastAsia="Roboto" w:hAnsi="Roboto" w:cs="Roboto"/>
          <w:b/>
          <w:bCs/>
        </w:rPr>
        <w:fldChar w:fldCharType="begin">
          <w:ffData>
            <w:name w:val="Check5"/>
            <w:enabled/>
            <w:calcOnExit w:val="0"/>
            <w:checkBox>
              <w:sizeAuto/>
              <w:default w:val="0"/>
            </w:checkBox>
          </w:ffData>
        </w:fldChar>
      </w:r>
      <w:bookmarkStart w:id="11" w:name="Check5"/>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1"/>
      <w:r>
        <w:rPr>
          <w:rFonts w:ascii="Roboto" w:eastAsia="Roboto" w:hAnsi="Roboto" w:cs="Roboto"/>
          <w:b/>
          <w:bCs/>
        </w:rPr>
        <w:t xml:space="preserve">  </w:t>
      </w:r>
      <w:r w:rsidR="00000000">
        <w:rPr>
          <w:rFonts w:ascii="Roboto" w:eastAsia="Roboto" w:hAnsi="Roboto" w:cs="Roboto"/>
          <w:b/>
          <w:bCs/>
        </w:rPr>
        <w:t>Dreaming big:</w:t>
      </w:r>
      <w:r w:rsidR="00000000">
        <w:t xml:space="preserve"> Envisioning the future of education</w:t>
      </w:r>
    </w:p>
    <w:p w14:paraId="7912103D" w14:textId="77777777" w:rsidR="00A437DF" w:rsidRDefault="00000000">
      <w:pPr>
        <w:spacing w:after="200"/>
        <w:ind w:left="720"/>
      </w:pPr>
      <w:r>
        <w:t>At the heart of innovation lies visionary thinking. How do your forward-looking ideas reimagine teaching and learning by addressing emerging trends, challenges, and opportunities to shape the future of education?</w:t>
      </w:r>
    </w:p>
    <w:p w14:paraId="4505DC89" w14:textId="77777777" w:rsidR="00A437DF" w:rsidRDefault="00000000">
      <w:pPr>
        <w:spacing w:after="240"/>
        <w:ind w:left="720"/>
        <w:rPr>
          <w:color w:val="999999"/>
        </w:rPr>
      </w:pPr>
      <w:r>
        <w:rPr>
          <w:color w:val="999999"/>
        </w:rPr>
        <w:t>Examples: Future-focused pedagogies, technology integration, equity and inclusion, liberation pedagogies, student agency/empowerment, AI simulations to imagine future-focused learning experiences, and exploring the ethical dimensions (fabrication, bias, environmental impacts) of AI use</w:t>
      </w:r>
    </w:p>
    <w:p w14:paraId="0CEA4EA9" w14:textId="6A8EED6D" w:rsidR="00A437DF" w:rsidRDefault="0053391E" w:rsidP="0053391E">
      <w:pPr>
        <w:numPr>
          <w:ilvl w:val="0"/>
          <w:numId w:val="1"/>
        </w:numPr>
        <w:ind w:left="360" w:firstLine="0"/>
      </w:pPr>
      <w:r>
        <w:rPr>
          <w:rFonts w:ascii="Roboto" w:eastAsia="Roboto" w:hAnsi="Roboto" w:cs="Roboto"/>
          <w:b/>
          <w:bCs/>
        </w:rPr>
        <w:fldChar w:fldCharType="begin">
          <w:ffData>
            <w:name w:val="Check6"/>
            <w:enabled/>
            <w:calcOnExit w:val="0"/>
            <w:checkBox>
              <w:sizeAuto/>
              <w:default w:val="0"/>
            </w:checkBox>
          </w:ffData>
        </w:fldChar>
      </w:r>
      <w:bookmarkStart w:id="12" w:name="Check6"/>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2"/>
      <w:r>
        <w:rPr>
          <w:rFonts w:ascii="Roboto" w:eastAsia="Roboto" w:hAnsi="Roboto" w:cs="Roboto"/>
          <w:b/>
          <w:bCs/>
        </w:rPr>
        <w:t xml:space="preserve">  </w:t>
      </w:r>
      <w:r w:rsidR="00000000">
        <w:rPr>
          <w:rFonts w:ascii="Roboto" w:eastAsia="Roboto" w:hAnsi="Roboto" w:cs="Roboto"/>
          <w:b/>
          <w:bCs/>
        </w:rPr>
        <w:t xml:space="preserve">Pathways to reconciliation: </w:t>
      </w:r>
      <w:r w:rsidR="00000000">
        <w:t>Actionable strategies in teaching and learning</w:t>
      </w:r>
    </w:p>
    <w:p w14:paraId="13D86989" w14:textId="77777777" w:rsidR="00A437DF" w:rsidRDefault="00000000">
      <w:pPr>
        <w:ind w:left="720"/>
      </w:pPr>
      <w:r>
        <w:t>Integrating Indigenous knowledge and practices into education is central to Truth and Reconciliation and the commitments made by post-secondary institutions. How do you enact actionable strategies for embedding Indigenous perspectives, decolonizing educational practices, and sustaining meaningful dialogue and relations to further our efforts toward reconciliation in our institutions?</w:t>
      </w:r>
    </w:p>
    <w:p w14:paraId="705572D3" w14:textId="77777777" w:rsidR="00A437DF" w:rsidRDefault="00000000">
      <w:pPr>
        <w:spacing w:after="200"/>
        <w:ind w:left="720"/>
      </w:pPr>
      <w:r>
        <w:t xml:space="preserve">See the University of Alberta’s Indigenous Strategic Plan: </w:t>
      </w:r>
      <w:hyperlink r:id="rId17">
        <w:r>
          <w:rPr>
            <w:color w:val="1155CC"/>
            <w:u w:val="single"/>
          </w:rPr>
          <w:t>Braiding Past, Present and Future</w:t>
        </w:r>
      </w:hyperlink>
      <w:r>
        <w:t>.</w:t>
      </w:r>
    </w:p>
    <w:p w14:paraId="1923027D" w14:textId="77777777" w:rsidR="00A437DF" w:rsidRDefault="00000000">
      <w:pPr>
        <w:spacing w:after="240"/>
        <w:ind w:left="720"/>
        <w:rPr>
          <w:color w:val="999999"/>
        </w:rPr>
      </w:pPr>
      <w:r>
        <w:rPr>
          <w:color w:val="999999"/>
        </w:rPr>
        <w:t>Examples: Indigenous pedagogies, decolonization, land-based learning, truth and reconciliation in education, AI-driven platforms for land-based education, responsible AI use: ensuring local Indigenous knowledge stewardship, proper permissions, and ethical data practices</w:t>
      </w:r>
    </w:p>
    <w:p w14:paraId="6F233638" w14:textId="0C6EA916" w:rsidR="00A437DF" w:rsidRDefault="0053391E" w:rsidP="0053391E">
      <w:pPr>
        <w:numPr>
          <w:ilvl w:val="0"/>
          <w:numId w:val="1"/>
        </w:numPr>
        <w:ind w:left="360" w:firstLine="0"/>
      </w:pPr>
      <w:r>
        <w:rPr>
          <w:rFonts w:ascii="Roboto" w:eastAsia="Roboto" w:hAnsi="Roboto" w:cs="Roboto"/>
          <w:b/>
          <w:bCs/>
        </w:rPr>
        <w:fldChar w:fldCharType="begin">
          <w:ffData>
            <w:name w:val="Check7"/>
            <w:enabled/>
            <w:calcOnExit w:val="0"/>
            <w:checkBox>
              <w:sizeAuto/>
              <w:default w:val="0"/>
            </w:checkBox>
          </w:ffData>
        </w:fldChar>
      </w:r>
      <w:bookmarkStart w:id="13" w:name="Check7"/>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3"/>
      <w:r>
        <w:rPr>
          <w:rFonts w:ascii="Roboto" w:eastAsia="Roboto" w:hAnsi="Roboto" w:cs="Roboto"/>
          <w:b/>
          <w:bCs/>
        </w:rPr>
        <w:t xml:space="preserve">  </w:t>
      </w:r>
      <w:r w:rsidR="00000000">
        <w:rPr>
          <w:rFonts w:ascii="Roboto" w:eastAsia="Roboto" w:hAnsi="Roboto" w:cs="Roboto"/>
          <w:b/>
          <w:bCs/>
        </w:rPr>
        <w:t xml:space="preserve">Access, community, and belonging: </w:t>
      </w:r>
      <w:r w:rsidR="00000000">
        <w:t>Fostering inclusive educational spaces</w:t>
      </w:r>
    </w:p>
    <w:p w14:paraId="34E4071E" w14:textId="77777777" w:rsidR="00A437DF" w:rsidRDefault="00000000">
      <w:pPr>
        <w:ind w:left="720"/>
      </w:pPr>
      <w:r>
        <w:t>Inclusive spaces elevate learning for all. Participants will explore strategies to improve equity and accessibility, build interconnected communities, and promote a strong sense of belonging in educational environments. How do you create spaces where everyone feels valued, barriers to success are removed, and thriving connections are nurtured?</w:t>
      </w:r>
    </w:p>
    <w:p w14:paraId="2AF1DEA5" w14:textId="77777777" w:rsidR="00A437DF" w:rsidRDefault="00000000">
      <w:pPr>
        <w:spacing w:after="200"/>
        <w:ind w:left="720"/>
      </w:pPr>
      <w:r>
        <w:t xml:space="preserve">See the University of Alberta community’s commitment to </w:t>
      </w:r>
      <w:hyperlink r:id="rId18">
        <w:r>
          <w:rPr>
            <w:color w:val="1155CC"/>
            <w:u w:val="single"/>
          </w:rPr>
          <w:t>Access, Community, and Belonging</w:t>
        </w:r>
      </w:hyperlink>
      <w:r>
        <w:t>.</w:t>
      </w:r>
    </w:p>
    <w:p w14:paraId="1BF72421" w14:textId="77777777" w:rsidR="00A437DF" w:rsidRDefault="00000000">
      <w:pPr>
        <w:spacing w:after="240"/>
        <w:ind w:left="720"/>
        <w:rPr>
          <w:color w:val="999999"/>
        </w:rPr>
      </w:pPr>
      <w:r>
        <w:rPr>
          <w:color w:val="999999"/>
        </w:rPr>
        <w:t>Examples: Universal Design for Learning (UDL), accessible course materials, assistive technologies to support learners, creating collaborative learning experiences, inclusive classroom dynamics, student well-being, AI-powered assistive technologies, and AI chatbots to enhance feedback and collaboration</w:t>
      </w:r>
    </w:p>
    <w:p w14:paraId="7331C4B3" w14:textId="0F8E561D" w:rsidR="00A437DF" w:rsidRDefault="0053391E" w:rsidP="0053391E">
      <w:pPr>
        <w:numPr>
          <w:ilvl w:val="0"/>
          <w:numId w:val="1"/>
        </w:numPr>
        <w:ind w:left="360" w:firstLine="0"/>
      </w:pPr>
      <w:r>
        <w:rPr>
          <w:rFonts w:ascii="Roboto" w:eastAsia="Roboto" w:hAnsi="Roboto" w:cs="Roboto"/>
          <w:b/>
          <w:bCs/>
        </w:rPr>
        <w:fldChar w:fldCharType="begin">
          <w:ffData>
            <w:name w:val="Check8"/>
            <w:enabled/>
            <w:calcOnExit w:val="0"/>
            <w:checkBox>
              <w:sizeAuto/>
              <w:default w:val="0"/>
            </w:checkBox>
          </w:ffData>
        </w:fldChar>
      </w:r>
      <w:bookmarkStart w:id="14" w:name="Check8"/>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4"/>
      <w:r>
        <w:rPr>
          <w:rFonts w:ascii="Roboto" w:eastAsia="Roboto" w:hAnsi="Roboto" w:cs="Roboto"/>
          <w:b/>
          <w:bCs/>
        </w:rPr>
        <w:t xml:space="preserve">  </w:t>
      </w:r>
      <w:r w:rsidR="00000000">
        <w:rPr>
          <w:rFonts w:ascii="Roboto" w:eastAsia="Roboto" w:hAnsi="Roboto" w:cs="Roboto"/>
          <w:b/>
          <w:bCs/>
        </w:rPr>
        <w:t>Building foundations:</w:t>
      </w:r>
      <w:r w:rsidR="00000000">
        <w:t xml:space="preserve"> Practical approaches to curriculum design</w:t>
      </w:r>
    </w:p>
    <w:p w14:paraId="57540881" w14:textId="77777777" w:rsidR="00A437DF" w:rsidRDefault="00000000">
      <w:pPr>
        <w:spacing w:after="200"/>
        <w:ind w:left="720"/>
      </w:pPr>
      <w:r>
        <w:t>Transformative learning begins with strategic design. How do you implement practical strategies for creating innovative, research-driven curricula that engage students, ensure accessibility, and adapt to evolving educational landscapes?</w:t>
      </w:r>
    </w:p>
    <w:p w14:paraId="4DD711E8" w14:textId="77777777" w:rsidR="00A437DF" w:rsidRDefault="00000000">
      <w:pPr>
        <w:spacing w:after="240"/>
        <w:ind w:left="720"/>
        <w:rPr>
          <w:color w:val="999999"/>
        </w:rPr>
      </w:pPr>
      <w:r>
        <w:rPr>
          <w:color w:val="999999"/>
        </w:rPr>
        <w:t>Examples: curriculum development, active learning, experiential learning, building learning communities, nurturing classroom relationships, course design tools, adaptive-AI modules to tailor curriculum for diverse learners, GenAI content creation, and learning analytics</w:t>
      </w:r>
    </w:p>
    <w:p w14:paraId="4ED6D157" w14:textId="4B9DF99F" w:rsidR="00A437DF" w:rsidRDefault="0053391E" w:rsidP="0053391E">
      <w:pPr>
        <w:numPr>
          <w:ilvl w:val="0"/>
          <w:numId w:val="1"/>
        </w:numPr>
        <w:ind w:left="360" w:firstLine="0"/>
      </w:pPr>
      <w:r>
        <w:rPr>
          <w:rFonts w:ascii="Roboto" w:eastAsia="Roboto" w:hAnsi="Roboto" w:cs="Roboto"/>
          <w:b/>
          <w:bCs/>
        </w:rPr>
        <w:fldChar w:fldCharType="begin">
          <w:ffData>
            <w:name w:val="Check9"/>
            <w:enabled/>
            <w:calcOnExit w:val="0"/>
            <w:checkBox>
              <w:sizeAuto/>
              <w:default w:val="0"/>
            </w:checkBox>
          </w:ffData>
        </w:fldChar>
      </w:r>
      <w:bookmarkStart w:id="15" w:name="Check9"/>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5"/>
      <w:r>
        <w:rPr>
          <w:rFonts w:ascii="Roboto" w:eastAsia="Roboto" w:hAnsi="Roboto" w:cs="Roboto"/>
          <w:b/>
          <w:bCs/>
        </w:rPr>
        <w:t xml:space="preserve">  </w:t>
      </w:r>
      <w:r w:rsidR="00000000">
        <w:rPr>
          <w:rFonts w:ascii="Roboto" w:eastAsia="Roboto" w:hAnsi="Roboto" w:cs="Roboto"/>
          <w:b/>
          <w:bCs/>
        </w:rPr>
        <w:t xml:space="preserve">Collaborating for change: </w:t>
      </w:r>
      <w:r w:rsidR="00000000">
        <w:t>Partnerships that enhance learning</w:t>
      </w:r>
    </w:p>
    <w:p w14:paraId="2229CB34" w14:textId="77777777" w:rsidR="00A437DF" w:rsidRDefault="00000000">
      <w:pPr>
        <w:spacing w:after="200"/>
        <w:ind w:left="720"/>
      </w:pPr>
      <w:r>
        <w:t>Collaboration drives transformation. How do you harness the power of partnerships among educators, students, and communities to enrich learning experiences and improve teaching practices, fostering meaningful collaboration for change?</w:t>
      </w:r>
    </w:p>
    <w:p w14:paraId="38654024" w14:textId="77777777" w:rsidR="00A437DF" w:rsidRDefault="00000000">
      <w:pPr>
        <w:spacing w:after="240"/>
        <w:ind w:left="720"/>
        <w:rPr>
          <w:color w:val="999999"/>
        </w:rPr>
      </w:pPr>
      <w:r>
        <w:rPr>
          <w:color w:val="999999"/>
        </w:rPr>
        <w:t>Examples: Evidence-based teaching, learning analytics, assessment design, instructional strategies, AI tools for enhancing peer collaborations and community engagement in education</w:t>
      </w:r>
    </w:p>
    <w:p w14:paraId="3E4036AD" w14:textId="77777777" w:rsidR="0053391E" w:rsidRDefault="0053391E">
      <w:pPr>
        <w:spacing w:after="240"/>
        <w:ind w:left="720"/>
        <w:rPr>
          <w:color w:val="999999"/>
        </w:rPr>
      </w:pPr>
    </w:p>
    <w:p w14:paraId="4C67FFEB" w14:textId="77777777" w:rsidR="0053391E" w:rsidRDefault="0053391E">
      <w:pPr>
        <w:spacing w:after="240"/>
        <w:ind w:left="720"/>
        <w:rPr>
          <w:color w:val="999999"/>
        </w:rPr>
      </w:pPr>
    </w:p>
    <w:p w14:paraId="1F5A6C0A" w14:textId="465ED304" w:rsidR="00A437DF" w:rsidRDefault="0053391E" w:rsidP="0053391E">
      <w:pPr>
        <w:numPr>
          <w:ilvl w:val="0"/>
          <w:numId w:val="1"/>
        </w:numPr>
        <w:ind w:left="360" w:firstLine="0"/>
      </w:pPr>
      <w:r>
        <w:rPr>
          <w:rFonts w:ascii="Roboto" w:eastAsia="Roboto" w:hAnsi="Roboto" w:cs="Roboto"/>
          <w:b/>
          <w:bCs/>
        </w:rPr>
        <w:lastRenderedPageBreak/>
        <w:fldChar w:fldCharType="begin">
          <w:ffData>
            <w:name w:val="Check10"/>
            <w:enabled/>
            <w:calcOnExit w:val="0"/>
            <w:checkBox>
              <w:sizeAuto/>
              <w:default w:val="0"/>
            </w:checkBox>
          </w:ffData>
        </w:fldChar>
      </w:r>
      <w:bookmarkStart w:id="16" w:name="Check10"/>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6"/>
      <w:r>
        <w:rPr>
          <w:rFonts w:ascii="Roboto" w:eastAsia="Roboto" w:hAnsi="Roboto" w:cs="Roboto"/>
          <w:b/>
          <w:bCs/>
        </w:rPr>
        <w:t xml:space="preserve">  </w:t>
      </w:r>
      <w:r w:rsidR="00000000">
        <w:rPr>
          <w:rFonts w:ascii="Roboto" w:eastAsia="Roboto" w:hAnsi="Roboto" w:cs="Roboto"/>
          <w:b/>
          <w:bCs/>
        </w:rPr>
        <w:t xml:space="preserve">Bridging the gap: </w:t>
      </w:r>
      <w:r w:rsidR="00000000">
        <w:t>Integrating theory and practice</w:t>
      </w:r>
    </w:p>
    <w:p w14:paraId="6AEF6FA1" w14:textId="77777777" w:rsidR="00A437DF" w:rsidRDefault="00000000">
      <w:pPr>
        <w:spacing w:after="200"/>
        <w:ind w:left="720"/>
      </w:pPr>
      <w:r>
        <w:t>Innovation thrives at the intersection of theory and practice. How do you connect pedagogical theories with real-world applications, emphasizing evidence-based, inclusive, and impactful approaches to enhance teaching and learning?</w:t>
      </w:r>
    </w:p>
    <w:p w14:paraId="7E9A75EF" w14:textId="77777777" w:rsidR="00A437DF" w:rsidRDefault="00000000">
      <w:pPr>
        <w:spacing w:after="240"/>
        <w:ind w:left="720"/>
        <w:rPr>
          <w:color w:val="999999"/>
        </w:rPr>
      </w:pPr>
      <w:r>
        <w:rPr>
          <w:color w:val="999999"/>
        </w:rPr>
        <w:t>Examples: Evidence-based teaching, AI-driven learning analytics, AI theory-to-practice simulations, practical applications of assessment design</w:t>
      </w:r>
    </w:p>
    <w:p w14:paraId="06AB5B2C" w14:textId="7A66853E" w:rsidR="00A437DF" w:rsidRDefault="0053391E" w:rsidP="0053391E">
      <w:pPr>
        <w:numPr>
          <w:ilvl w:val="0"/>
          <w:numId w:val="1"/>
        </w:numPr>
        <w:ind w:left="360" w:firstLine="0"/>
      </w:pPr>
      <w:r>
        <w:rPr>
          <w:rFonts w:ascii="Roboto" w:eastAsia="Roboto" w:hAnsi="Roboto" w:cs="Roboto"/>
          <w:b/>
          <w:bCs/>
        </w:rPr>
        <w:fldChar w:fldCharType="begin">
          <w:ffData>
            <w:name w:val="Check11"/>
            <w:enabled/>
            <w:calcOnExit w:val="0"/>
            <w:checkBox>
              <w:sizeAuto/>
              <w:default w:val="0"/>
            </w:checkBox>
          </w:ffData>
        </w:fldChar>
      </w:r>
      <w:bookmarkStart w:id="17" w:name="Check11"/>
      <w:r>
        <w:rPr>
          <w:rFonts w:ascii="Roboto" w:eastAsia="Roboto" w:hAnsi="Roboto" w:cs="Roboto"/>
          <w:b/>
          <w:bCs/>
        </w:rPr>
        <w:instrText xml:space="preserve"> FORMCHECKBOX </w:instrText>
      </w:r>
      <w:r>
        <w:rPr>
          <w:rFonts w:ascii="Roboto" w:eastAsia="Roboto" w:hAnsi="Roboto" w:cs="Roboto"/>
          <w:b/>
          <w:bCs/>
        </w:rPr>
      </w:r>
      <w:r>
        <w:rPr>
          <w:rFonts w:ascii="Roboto" w:eastAsia="Roboto" w:hAnsi="Roboto" w:cs="Roboto"/>
          <w:b/>
          <w:bCs/>
        </w:rPr>
        <w:fldChar w:fldCharType="separate"/>
      </w:r>
      <w:r>
        <w:rPr>
          <w:rFonts w:ascii="Roboto" w:eastAsia="Roboto" w:hAnsi="Roboto" w:cs="Roboto"/>
          <w:b/>
          <w:bCs/>
        </w:rPr>
        <w:fldChar w:fldCharType="end"/>
      </w:r>
      <w:bookmarkEnd w:id="17"/>
      <w:r>
        <w:rPr>
          <w:rFonts w:ascii="Roboto" w:eastAsia="Roboto" w:hAnsi="Roboto" w:cs="Roboto"/>
          <w:b/>
          <w:bCs/>
        </w:rPr>
        <w:t xml:space="preserve">  </w:t>
      </w:r>
      <w:r w:rsidR="00000000">
        <w:rPr>
          <w:rFonts w:ascii="Roboto" w:eastAsia="Roboto" w:hAnsi="Roboto" w:cs="Roboto"/>
          <w:b/>
          <w:bCs/>
        </w:rPr>
        <w:t xml:space="preserve">Empowering educators: </w:t>
      </w:r>
      <w:r w:rsidR="00000000">
        <w:t>Leading transformative change</w:t>
      </w:r>
    </w:p>
    <w:p w14:paraId="76D55882" w14:textId="77777777" w:rsidR="00A437DF" w:rsidRDefault="00000000">
      <w:pPr>
        <w:ind w:left="720"/>
      </w:pPr>
      <w:r>
        <w:t>Leadership is the catalyst for transformative change in education and to commitments in post-secondary strategic planning. How do educational leaders engage with strategies that empower educators as change agents, inspire innovative teaching practices, and drive meaningful, student-centred transformation within their institutions?</w:t>
      </w:r>
    </w:p>
    <w:p w14:paraId="71B175E6" w14:textId="77777777" w:rsidR="00A437DF" w:rsidRDefault="00000000">
      <w:pPr>
        <w:ind w:left="720"/>
      </w:pPr>
      <w:r>
        <w:t xml:space="preserve">See the University of Alberta strategic plans </w:t>
      </w:r>
      <w:hyperlink r:id="rId19">
        <w:r>
          <w:rPr>
            <w:color w:val="1155CC"/>
            <w:u w:val="single"/>
          </w:rPr>
          <w:t>Shape and Education with Purpose</w:t>
        </w:r>
      </w:hyperlink>
      <w:r>
        <w:t xml:space="preserve">, </w:t>
      </w:r>
      <w:hyperlink r:id="rId20">
        <w:r>
          <w:rPr>
            <w:color w:val="1155CC"/>
            <w:u w:val="single"/>
          </w:rPr>
          <w:t>Braiding Past, Present and Future</w:t>
        </w:r>
      </w:hyperlink>
      <w:r>
        <w:t xml:space="preserve">, </w:t>
      </w:r>
      <w:hyperlink r:id="rId21">
        <w:r>
          <w:rPr>
            <w:color w:val="1155CC"/>
            <w:u w:val="single"/>
          </w:rPr>
          <w:t>Changing the Story</w:t>
        </w:r>
      </w:hyperlink>
      <w:r>
        <w:t xml:space="preserve">, and </w:t>
      </w:r>
      <w:hyperlink r:id="rId22">
        <w:r>
          <w:rPr>
            <w:color w:val="1155CC"/>
            <w:u w:val="single"/>
          </w:rPr>
          <w:t>Student Experience Action Plan</w:t>
        </w:r>
      </w:hyperlink>
      <w:r>
        <w:t>.</w:t>
      </w:r>
    </w:p>
    <w:p w14:paraId="4004F05E" w14:textId="77777777" w:rsidR="00A437DF" w:rsidRDefault="00000000">
      <w:pPr>
        <w:ind w:left="720"/>
      </w:pPr>
      <w:r>
        <w:rPr>
          <w:color w:val="999999"/>
        </w:rPr>
        <w:t>Examples: Educational leadership and instructor development, change management strategies, tools for professional personal and professional growth, discipline-specific innovative AI integrations, and data-informed decision-making using AI</w:t>
      </w:r>
    </w:p>
    <w:p w14:paraId="18860AB6" w14:textId="77777777" w:rsidR="00A437DF" w:rsidRDefault="00000000">
      <w:pPr>
        <w:pStyle w:val="Heading2"/>
        <w:shd w:val="clear" w:color="auto" w:fill="FFFFFF"/>
        <w:spacing w:after="0" w:line="360" w:lineRule="auto"/>
        <w:rPr>
          <w:b w:val="0"/>
          <w:bCs w:val="0"/>
        </w:rPr>
      </w:pPr>
      <w:bookmarkStart w:id="18" w:name="_js16pndpxm6" w:colFirst="0" w:colLast="0"/>
      <w:bookmarkEnd w:id="18"/>
      <w:r>
        <w:t xml:space="preserve">Session Description | </w:t>
      </w:r>
      <w:r>
        <w:rPr>
          <w:b w:val="0"/>
          <w:bCs w:val="0"/>
        </w:rPr>
        <w:t>Overview, goals, and engagement strategies</w:t>
      </w:r>
    </w:p>
    <w:p w14:paraId="6955A34F" w14:textId="77777777" w:rsidR="00A437DF" w:rsidRDefault="00000000">
      <w:r>
        <w:t xml:space="preserve">Please clearly provide (in </w:t>
      </w:r>
      <w:r>
        <w:rPr>
          <w:rFonts w:ascii="Roboto" w:eastAsia="Roboto" w:hAnsi="Roboto" w:cs="Roboto"/>
          <w:b/>
          <w:bCs/>
        </w:rPr>
        <w:t>250 words or less</w:t>
      </w:r>
      <w:r>
        <w:t>):</w:t>
      </w:r>
    </w:p>
    <w:p w14:paraId="1566FA93" w14:textId="77777777" w:rsidR="00A437DF" w:rsidRDefault="00000000">
      <w:pPr>
        <w:numPr>
          <w:ilvl w:val="0"/>
          <w:numId w:val="3"/>
        </w:numPr>
        <w:spacing w:after="100"/>
      </w:pPr>
      <w:r>
        <w:t>a general overview of the session and topic</w:t>
      </w:r>
    </w:p>
    <w:p w14:paraId="2AA789F5" w14:textId="77777777" w:rsidR="00A437DF" w:rsidRDefault="00000000">
      <w:pPr>
        <w:numPr>
          <w:ilvl w:val="0"/>
          <w:numId w:val="3"/>
        </w:numPr>
        <w:spacing w:after="100"/>
      </w:pPr>
      <w:r>
        <w:t>the intent or goals of the session</w:t>
      </w:r>
    </w:p>
    <w:p w14:paraId="78644A73" w14:textId="77777777" w:rsidR="00A437DF" w:rsidRDefault="00000000">
      <w:pPr>
        <w:numPr>
          <w:ilvl w:val="0"/>
          <w:numId w:val="3"/>
        </w:numPr>
      </w:pPr>
      <w:r>
        <w:t>a brief overview of how you will create a space for shared learning, reciprocal engagement, and meaningful inclusion during the session (not applicable for 10-minute SPARK Talks)</w:t>
      </w:r>
      <w:r>
        <w:rPr>
          <w:color w:val="FF0000"/>
        </w:rPr>
        <w:t>.</w:t>
      </w:r>
    </w:p>
    <w:p w14:paraId="3A8924CC" w14:textId="77777777" w:rsidR="00A437DF" w:rsidRDefault="00000000">
      <w:pPr>
        <w:rPr>
          <w:rFonts w:ascii="Roboto" w:eastAsia="Roboto" w:hAnsi="Roboto" w:cs="Roboto"/>
          <w:b/>
          <w:bCs/>
        </w:rPr>
      </w:pPr>
      <w:r>
        <w:rPr>
          <w:rFonts w:ascii="Roboto" w:eastAsia="Roboto" w:hAnsi="Roboto" w:cs="Roboto"/>
          <w:b/>
          <w:bCs/>
        </w:rPr>
        <w:t>This description will also be used on our website as promotional material for your session, if accepted.</w:t>
      </w:r>
    </w:p>
    <w:tbl>
      <w:tblPr>
        <w:tblStyle w:val="a4"/>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7EEC09FF" w14:textId="77777777" w:rsidTr="0053391E">
        <w:trPr>
          <w:trHeight w:val="6261"/>
        </w:trPr>
        <w:tc>
          <w:tcPr>
            <w:tcW w:w="10800" w:type="dxa"/>
            <w:tcMar>
              <w:top w:w="100" w:type="dxa"/>
              <w:left w:w="100" w:type="dxa"/>
              <w:bottom w:w="100" w:type="dxa"/>
              <w:right w:w="100" w:type="dxa"/>
            </w:tcMar>
          </w:tcPr>
          <w:p w14:paraId="3A558C16" w14:textId="77777777" w:rsidR="00A437DF" w:rsidRDefault="00A437DF">
            <w:pPr>
              <w:widowControl w:val="0"/>
              <w:shd w:val="clear" w:color="auto" w:fill="FFFFFF"/>
              <w:spacing w:after="0"/>
              <w:rPr>
                <w:rFonts w:ascii="Roboto" w:eastAsia="Roboto" w:hAnsi="Roboto" w:cs="Roboto"/>
                <w:color w:val="028744"/>
                <w:sz w:val="24"/>
                <w:szCs w:val="24"/>
              </w:rPr>
            </w:pPr>
          </w:p>
        </w:tc>
      </w:tr>
    </w:tbl>
    <w:p w14:paraId="40486BF4" w14:textId="77777777" w:rsidR="00A437DF" w:rsidRDefault="00000000">
      <w:pPr>
        <w:pStyle w:val="Heading2"/>
        <w:shd w:val="clear" w:color="auto" w:fill="FFFFFF"/>
        <w:spacing w:after="0" w:line="360" w:lineRule="auto"/>
      </w:pPr>
      <w:bookmarkStart w:id="19" w:name="_c03usv8c03u9" w:colFirst="0" w:colLast="0"/>
      <w:bookmarkEnd w:id="19"/>
      <w:r>
        <w:lastRenderedPageBreak/>
        <w:t>Learning Outcomes</w:t>
      </w:r>
    </w:p>
    <w:p w14:paraId="35625445" w14:textId="77777777" w:rsidR="00A437DF" w:rsidRDefault="00000000">
      <w:r>
        <w:t xml:space="preserve">List 2–3 learning outcomes outlining what attendees should know or be able to do by the end of the session. Please see CTL’s </w:t>
      </w:r>
      <w:hyperlink r:id="rId23">
        <w:r>
          <w:rPr>
            <w:color w:val="1155CC"/>
            <w:u w:val="single"/>
          </w:rPr>
          <w:t>resources on learning outcomes</w:t>
        </w:r>
      </w:hyperlink>
      <w:r>
        <w:t xml:space="preserve"> if you need a bit of guidance.</w:t>
      </w:r>
    </w:p>
    <w:tbl>
      <w:tblPr>
        <w:tblStyle w:val="a5"/>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11A09DB5" w14:textId="77777777">
        <w:trPr>
          <w:trHeight w:val="5295"/>
        </w:trPr>
        <w:tc>
          <w:tcPr>
            <w:tcW w:w="10800" w:type="dxa"/>
            <w:tcMar>
              <w:top w:w="100" w:type="dxa"/>
              <w:left w:w="100" w:type="dxa"/>
              <w:bottom w:w="100" w:type="dxa"/>
              <w:right w:w="100" w:type="dxa"/>
            </w:tcMar>
          </w:tcPr>
          <w:p w14:paraId="1847B2BC" w14:textId="77777777" w:rsidR="00A437DF" w:rsidRDefault="00A437DF">
            <w:pPr>
              <w:widowControl w:val="0"/>
              <w:pBdr>
                <w:top w:val="nil"/>
                <w:left w:val="nil"/>
                <w:bottom w:val="nil"/>
                <w:right w:val="nil"/>
                <w:between w:val="nil"/>
              </w:pBdr>
              <w:spacing w:after="100"/>
              <w:rPr>
                <w:color w:val="028744"/>
              </w:rPr>
            </w:pPr>
          </w:p>
        </w:tc>
      </w:tr>
    </w:tbl>
    <w:p w14:paraId="59CEE033" w14:textId="77777777" w:rsidR="00A437DF" w:rsidRDefault="00000000">
      <w:pPr>
        <w:pStyle w:val="Heading2"/>
        <w:shd w:val="clear" w:color="auto" w:fill="FFFFFF"/>
        <w:spacing w:after="0" w:line="360" w:lineRule="auto"/>
      </w:pPr>
      <w:bookmarkStart w:id="20" w:name="_9elsopxrxcwa" w:colFirst="0" w:colLast="0"/>
      <w:bookmarkEnd w:id="20"/>
      <w:r>
        <w:t>References</w:t>
      </w:r>
    </w:p>
    <w:p w14:paraId="707BEE40" w14:textId="77777777" w:rsidR="00A437DF" w:rsidRDefault="00000000">
      <w:r>
        <w:t xml:space="preserve">References (up to five) are required for interactive papers and are optional for all other session formats. </w:t>
      </w:r>
      <w:r>
        <w:br/>
        <w:t>These references should offer context or background on your selected topic.</w:t>
      </w:r>
    </w:p>
    <w:tbl>
      <w:tblPr>
        <w:tblStyle w:val="a6"/>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2AB33B80" w14:textId="77777777">
        <w:trPr>
          <w:trHeight w:val="5895"/>
        </w:trPr>
        <w:tc>
          <w:tcPr>
            <w:tcW w:w="10800" w:type="dxa"/>
            <w:tcMar>
              <w:top w:w="100" w:type="dxa"/>
              <w:left w:w="100" w:type="dxa"/>
              <w:bottom w:w="100" w:type="dxa"/>
              <w:right w:w="100" w:type="dxa"/>
            </w:tcMar>
          </w:tcPr>
          <w:p w14:paraId="5D6FF267" w14:textId="77777777" w:rsidR="00A437DF" w:rsidRDefault="00A437DF">
            <w:pPr>
              <w:widowControl w:val="0"/>
              <w:pBdr>
                <w:top w:val="nil"/>
                <w:left w:val="nil"/>
                <w:bottom w:val="nil"/>
                <w:right w:val="nil"/>
                <w:between w:val="nil"/>
              </w:pBdr>
              <w:spacing w:after="100"/>
              <w:rPr>
                <w:color w:val="028744"/>
              </w:rPr>
            </w:pPr>
          </w:p>
        </w:tc>
      </w:tr>
    </w:tbl>
    <w:p w14:paraId="38FE6E6C" w14:textId="77777777" w:rsidR="00A437DF" w:rsidRDefault="00000000">
      <w:pPr>
        <w:pStyle w:val="Heading2"/>
      </w:pPr>
      <w:bookmarkStart w:id="21" w:name="_xcjgiz48fbf6" w:colFirst="0" w:colLast="0"/>
      <w:bookmarkEnd w:id="21"/>
      <w:r>
        <w:br w:type="page"/>
      </w:r>
    </w:p>
    <w:p w14:paraId="13DF05AC" w14:textId="77777777" w:rsidR="00A437DF" w:rsidRDefault="00000000">
      <w:pPr>
        <w:pStyle w:val="Heading2"/>
      </w:pPr>
      <w:bookmarkStart w:id="22" w:name="_xh50g5vlz0ha" w:colFirst="0" w:colLast="0"/>
      <w:bookmarkEnd w:id="22"/>
      <w:r>
        <w:lastRenderedPageBreak/>
        <w:t>Session Modality</w:t>
      </w:r>
    </w:p>
    <w:p w14:paraId="6DE94231" w14:textId="77777777" w:rsidR="00A437DF" w:rsidRDefault="00000000">
      <w:pPr>
        <w:shd w:val="clear" w:color="auto" w:fill="FFFFFF"/>
        <w:spacing w:after="0" w:line="360" w:lineRule="auto"/>
      </w:pPr>
      <w:r>
        <w:t>Please indicate in which delivery modality you can present.</w:t>
      </w:r>
    </w:p>
    <w:p w14:paraId="289D402C" w14:textId="01DF905C" w:rsidR="00A437DF" w:rsidRDefault="0053391E">
      <w:pPr>
        <w:numPr>
          <w:ilvl w:val="0"/>
          <w:numId w:val="8"/>
        </w:numPr>
        <w:spacing w:after="0"/>
      </w:pPr>
      <w:r>
        <w:fldChar w:fldCharType="begin">
          <w:ffData>
            <w:name w:val="Check12"/>
            <w:enabled/>
            <w:calcOnExit w:val="0"/>
            <w:checkBox>
              <w:sizeAuto/>
              <w:default w:val="0"/>
            </w:checkBox>
          </w:ffData>
        </w:fldChar>
      </w:r>
      <w:bookmarkStart w:id="23" w:name="Check12"/>
      <w:r>
        <w:instrText xml:space="preserve"> FORMCHECKBOX </w:instrText>
      </w:r>
      <w:r>
        <w:fldChar w:fldCharType="separate"/>
      </w:r>
      <w:r>
        <w:fldChar w:fldCharType="end"/>
      </w:r>
      <w:bookmarkEnd w:id="23"/>
      <w:r>
        <w:t xml:space="preserve"> </w:t>
      </w:r>
      <w:r w:rsidR="00000000">
        <w:t>In-person delivery (at Lister Conference Centre, North Campus U of A)</w:t>
      </w:r>
    </w:p>
    <w:p w14:paraId="33B3A0E4" w14:textId="5CCC1A99" w:rsidR="00A437DF" w:rsidRDefault="0053391E">
      <w:pPr>
        <w:numPr>
          <w:ilvl w:val="0"/>
          <w:numId w:val="8"/>
        </w:numPr>
        <w:spacing w:after="0"/>
      </w:pPr>
      <w:r>
        <w:fldChar w:fldCharType="begin">
          <w:ffData>
            <w:name w:val="Check13"/>
            <w:enabled/>
            <w:calcOnExit w:val="0"/>
            <w:checkBox>
              <w:sizeAuto/>
              <w:default w:val="0"/>
            </w:checkBox>
          </w:ffData>
        </w:fldChar>
      </w:r>
      <w:bookmarkStart w:id="24" w:name="Check13"/>
      <w:r>
        <w:instrText xml:space="preserve"> FORMCHECKBOX </w:instrText>
      </w:r>
      <w:r>
        <w:fldChar w:fldCharType="separate"/>
      </w:r>
      <w:r>
        <w:fldChar w:fldCharType="end"/>
      </w:r>
      <w:bookmarkEnd w:id="24"/>
      <w:r>
        <w:t xml:space="preserve"> </w:t>
      </w:r>
      <w:r w:rsidR="00000000">
        <w:t>Online delivery (via Zoom)</w:t>
      </w:r>
    </w:p>
    <w:p w14:paraId="0D301A8E" w14:textId="56FEA72F" w:rsidR="00A437DF" w:rsidRDefault="0053391E">
      <w:pPr>
        <w:numPr>
          <w:ilvl w:val="0"/>
          <w:numId w:val="8"/>
        </w:numPr>
      </w:pPr>
      <w:r>
        <w:fldChar w:fldCharType="begin">
          <w:ffData>
            <w:name w:val="Check14"/>
            <w:enabled/>
            <w:calcOnExit w:val="0"/>
            <w:checkBox>
              <w:sizeAuto/>
              <w:default w:val="0"/>
            </w:checkBox>
          </w:ffData>
        </w:fldChar>
      </w:r>
      <w:bookmarkStart w:id="25" w:name="Check14"/>
      <w:r>
        <w:instrText xml:space="preserve"> FORMCHECKBOX </w:instrText>
      </w:r>
      <w:r>
        <w:fldChar w:fldCharType="separate"/>
      </w:r>
      <w:r>
        <w:fldChar w:fldCharType="end"/>
      </w:r>
      <w:bookmarkEnd w:id="25"/>
      <w:r>
        <w:t xml:space="preserve"> </w:t>
      </w:r>
      <w:r w:rsidR="00000000">
        <w:t>I/we are flexible; either modality is acceptable</w:t>
      </w:r>
    </w:p>
    <w:p w14:paraId="09777741" w14:textId="77777777" w:rsidR="00A437DF" w:rsidRDefault="00000000">
      <w:pPr>
        <w:pStyle w:val="Heading2"/>
        <w:shd w:val="clear" w:color="auto" w:fill="FFFFFF"/>
        <w:spacing w:after="0" w:line="360" w:lineRule="auto"/>
      </w:pPr>
      <w:bookmarkStart w:id="26" w:name="_ka2e5kngy5m6" w:colFirst="0" w:colLast="0"/>
      <w:bookmarkEnd w:id="26"/>
      <w:r>
        <w:t>Session Scheduling Limitations</w:t>
      </w:r>
    </w:p>
    <w:p w14:paraId="4726BEE5" w14:textId="77777777" w:rsidR="00A437DF" w:rsidRDefault="00000000">
      <w:pPr>
        <w:keepNext/>
      </w:pPr>
      <w:r>
        <w:t xml:space="preserve">If you have any scheduling limitations, please indicate these below. </w:t>
      </w:r>
    </w:p>
    <w:p w14:paraId="34763F91" w14:textId="77777777" w:rsidR="00A437DF" w:rsidRDefault="00000000">
      <w:pPr>
        <w:keepNext/>
        <w:rPr>
          <w:rFonts w:ascii="Roboto" w:eastAsia="Roboto" w:hAnsi="Roboto" w:cs="Roboto"/>
        </w:rPr>
      </w:pPr>
      <w:r>
        <w:t>We will do our best to accommodate your needs and preferences; however, please be aware that the adjudication committee reserves the right to select the final session format and modality to accommodate the festival's planning needs.</w:t>
      </w:r>
    </w:p>
    <w:tbl>
      <w:tblPr>
        <w:tblStyle w:val="a7"/>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800"/>
      </w:tblGrid>
      <w:tr w:rsidR="00A437DF" w14:paraId="172832F2" w14:textId="77777777">
        <w:trPr>
          <w:trHeight w:val="4485"/>
        </w:trPr>
        <w:tc>
          <w:tcPr>
            <w:tcW w:w="10800" w:type="dxa"/>
            <w:tcMar>
              <w:top w:w="100" w:type="dxa"/>
              <w:left w:w="100" w:type="dxa"/>
              <w:bottom w:w="100" w:type="dxa"/>
              <w:right w:w="100" w:type="dxa"/>
            </w:tcMar>
          </w:tcPr>
          <w:p w14:paraId="3771787D" w14:textId="77777777" w:rsidR="00A437DF" w:rsidRDefault="00000000">
            <w:pPr>
              <w:widowControl w:val="0"/>
              <w:spacing w:after="100"/>
              <w:rPr>
                <w:rFonts w:ascii="Roboto" w:eastAsia="Roboto" w:hAnsi="Roboto" w:cs="Roboto"/>
                <w:color w:val="028744"/>
              </w:rPr>
            </w:pPr>
            <w:r>
              <w:rPr>
                <w:rFonts w:ascii="Roboto" w:eastAsia="Roboto" w:hAnsi="Roboto" w:cs="Roboto"/>
                <w:color w:val="028744"/>
              </w:rPr>
              <w:t xml:space="preserve"> </w:t>
            </w:r>
          </w:p>
        </w:tc>
      </w:tr>
    </w:tbl>
    <w:p w14:paraId="7C373817" w14:textId="77777777" w:rsidR="00A437DF" w:rsidRDefault="00000000">
      <w:pPr>
        <w:pStyle w:val="Heading2"/>
      </w:pPr>
      <w:bookmarkStart w:id="27" w:name="_r1fkfjhrf44j" w:colFirst="0" w:colLast="0"/>
      <w:bookmarkEnd w:id="27"/>
      <w:r>
        <w:t>Presenter Details</w:t>
      </w:r>
    </w:p>
    <w:p w14:paraId="6D6FC3D0" w14:textId="77777777" w:rsidR="00A437DF" w:rsidRDefault="00000000">
      <w:pPr>
        <w:spacing w:after="240"/>
      </w:pPr>
      <w:r>
        <w:t>Provide all presenters information below. Please note that for panel discussions, you must provide your own moderator and may include up to five additional panelists.</w:t>
      </w:r>
    </w:p>
    <w:tbl>
      <w:tblPr>
        <w:tblStyle w:val="a8"/>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7218CFEF" w14:textId="77777777">
        <w:trPr>
          <w:trHeight w:val="444"/>
        </w:trPr>
        <w:tc>
          <w:tcPr>
            <w:tcW w:w="10800" w:type="dxa"/>
            <w:gridSpan w:val="2"/>
            <w:shd w:val="clear" w:color="auto" w:fill="275D38"/>
            <w:tcMar>
              <w:top w:w="100" w:type="dxa"/>
              <w:left w:w="100" w:type="dxa"/>
              <w:bottom w:w="100" w:type="dxa"/>
              <w:right w:w="100" w:type="dxa"/>
            </w:tcMar>
          </w:tcPr>
          <w:p w14:paraId="73B7ED55" w14:textId="77777777" w:rsidR="00A437DF" w:rsidRDefault="00000000">
            <w:pPr>
              <w:widowControl w:val="0"/>
              <w:spacing w:after="0"/>
              <w:rPr>
                <w:color w:val="FFFFFF"/>
              </w:rPr>
            </w:pPr>
            <w:r>
              <w:rPr>
                <w:rFonts w:ascii="Roboto" w:eastAsia="Roboto" w:hAnsi="Roboto" w:cs="Roboto"/>
                <w:b/>
                <w:bCs/>
                <w:color w:val="FFFFFF"/>
              </w:rPr>
              <w:t xml:space="preserve">Presenter 1 </w:t>
            </w:r>
            <w:r>
              <w:rPr>
                <w:color w:val="FFFFFF"/>
              </w:rPr>
              <w:t>(Primary Contact)</w:t>
            </w:r>
          </w:p>
        </w:tc>
      </w:tr>
      <w:tr w:rsidR="00A437DF" w14:paraId="47106B25" w14:textId="77777777" w:rsidTr="00BF2E80">
        <w:trPr>
          <w:trHeight w:val="25"/>
        </w:trPr>
        <w:tc>
          <w:tcPr>
            <w:tcW w:w="3600" w:type="dxa"/>
            <w:shd w:val="clear" w:color="auto" w:fill="F3F3F3"/>
            <w:tcMar>
              <w:top w:w="100" w:type="dxa"/>
              <w:left w:w="100" w:type="dxa"/>
              <w:bottom w:w="100" w:type="dxa"/>
              <w:right w:w="100" w:type="dxa"/>
            </w:tcMar>
          </w:tcPr>
          <w:p w14:paraId="3CEDFFFB"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11821947" w14:textId="77777777" w:rsidR="00A437DF" w:rsidRDefault="00A437DF">
            <w:pPr>
              <w:widowControl w:val="0"/>
              <w:spacing w:after="0"/>
              <w:rPr>
                <w:color w:val="028744"/>
              </w:rPr>
            </w:pPr>
          </w:p>
        </w:tc>
      </w:tr>
      <w:tr w:rsidR="00A437DF" w14:paraId="557B8DE8" w14:textId="77777777" w:rsidTr="00BF2E80">
        <w:trPr>
          <w:trHeight w:val="25"/>
        </w:trPr>
        <w:tc>
          <w:tcPr>
            <w:tcW w:w="3600" w:type="dxa"/>
            <w:shd w:val="clear" w:color="auto" w:fill="F3F3F3"/>
            <w:tcMar>
              <w:top w:w="100" w:type="dxa"/>
              <w:left w:w="100" w:type="dxa"/>
              <w:bottom w:w="100" w:type="dxa"/>
              <w:right w:w="100" w:type="dxa"/>
            </w:tcMar>
          </w:tcPr>
          <w:p w14:paraId="5BEB46AD"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6C034BB0" w14:textId="77777777" w:rsidR="00A437DF" w:rsidRDefault="00A437DF">
            <w:pPr>
              <w:widowControl w:val="0"/>
              <w:spacing w:after="0"/>
              <w:rPr>
                <w:color w:val="028744"/>
              </w:rPr>
            </w:pPr>
          </w:p>
        </w:tc>
      </w:tr>
      <w:tr w:rsidR="00A437DF" w14:paraId="684DD28E" w14:textId="77777777" w:rsidTr="00BF2E80">
        <w:trPr>
          <w:trHeight w:val="60"/>
        </w:trPr>
        <w:tc>
          <w:tcPr>
            <w:tcW w:w="3600" w:type="dxa"/>
            <w:shd w:val="clear" w:color="auto" w:fill="F3F3F3"/>
            <w:tcMar>
              <w:top w:w="100" w:type="dxa"/>
              <w:left w:w="100" w:type="dxa"/>
              <w:bottom w:w="100" w:type="dxa"/>
              <w:right w:w="100" w:type="dxa"/>
            </w:tcMar>
          </w:tcPr>
          <w:p w14:paraId="7FFFD791"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14FDD129" w14:textId="77777777" w:rsidR="00A437DF" w:rsidRDefault="00A437DF">
            <w:pPr>
              <w:widowControl w:val="0"/>
              <w:spacing w:after="0"/>
              <w:rPr>
                <w:color w:val="028744"/>
              </w:rPr>
            </w:pPr>
          </w:p>
        </w:tc>
      </w:tr>
      <w:tr w:rsidR="00A437DF" w14:paraId="07A87225" w14:textId="77777777" w:rsidTr="00BF2E80">
        <w:trPr>
          <w:trHeight w:val="25"/>
        </w:trPr>
        <w:tc>
          <w:tcPr>
            <w:tcW w:w="3600" w:type="dxa"/>
            <w:shd w:val="clear" w:color="auto" w:fill="F3F3F3"/>
            <w:tcMar>
              <w:top w:w="100" w:type="dxa"/>
              <w:left w:w="100" w:type="dxa"/>
              <w:bottom w:w="100" w:type="dxa"/>
              <w:right w:w="100" w:type="dxa"/>
            </w:tcMar>
          </w:tcPr>
          <w:p w14:paraId="0C93886D"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12E57439" w14:textId="77777777" w:rsidR="00A437DF" w:rsidRDefault="00A437DF">
            <w:pPr>
              <w:widowControl w:val="0"/>
              <w:spacing w:after="0"/>
              <w:rPr>
                <w:color w:val="028744"/>
              </w:rPr>
            </w:pPr>
          </w:p>
        </w:tc>
      </w:tr>
      <w:tr w:rsidR="00A437DF" w14:paraId="686799B5" w14:textId="77777777" w:rsidTr="00BF2E80">
        <w:trPr>
          <w:trHeight w:val="177"/>
        </w:trPr>
        <w:tc>
          <w:tcPr>
            <w:tcW w:w="3600" w:type="dxa"/>
            <w:shd w:val="clear" w:color="auto" w:fill="F3F3F3"/>
            <w:tcMar>
              <w:top w:w="100" w:type="dxa"/>
              <w:left w:w="100" w:type="dxa"/>
              <w:bottom w:w="100" w:type="dxa"/>
              <w:right w:w="100" w:type="dxa"/>
            </w:tcMar>
          </w:tcPr>
          <w:p w14:paraId="642FBB33"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162D717E" w14:textId="77777777" w:rsidR="00A437DF" w:rsidRDefault="00A437DF">
            <w:pPr>
              <w:widowControl w:val="0"/>
              <w:spacing w:after="0"/>
              <w:rPr>
                <w:color w:val="028744"/>
              </w:rPr>
            </w:pPr>
          </w:p>
        </w:tc>
      </w:tr>
      <w:tr w:rsidR="00A437DF" w14:paraId="19B9AFBD" w14:textId="77777777">
        <w:trPr>
          <w:trHeight w:val="444"/>
        </w:trPr>
        <w:tc>
          <w:tcPr>
            <w:tcW w:w="3600" w:type="dxa"/>
            <w:shd w:val="clear" w:color="auto" w:fill="F3F3F3"/>
            <w:tcMar>
              <w:top w:w="100" w:type="dxa"/>
              <w:left w:w="100" w:type="dxa"/>
              <w:bottom w:w="100" w:type="dxa"/>
              <w:right w:w="100" w:type="dxa"/>
            </w:tcMar>
          </w:tcPr>
          <w:p w14:paraId="698091AA"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04610998" w14:textId="77777777" w:rsidR="00A437DF" w:rsidRDefault="00A437DF">
            <w:pPr>
              <w:widowControl w:val="0"/>
              <w:spacing w:after="0"/>
              <w:rPr>
                <w:color w:val="028744"/>
              </w:rPr>
            </w:pPr>
          </w:p>
        </w:tc>
      </w:tr>
    </w:tbl>
    <w:p w14:paraId="03979CE3" w14:textId="77777777" w:rsidR="00A437DF" w:rsidRDefault="00A437DF">
      <w:pPr>
        <w:spacing w:after="0"/>
        <w:rPr>
          <w:sz w:val="24"/>
          <w:szCs w:val="24"/>
        </w:rPr>
      </w:pPr>
    </w:p>
    <w:tbl>
      <w:tblPr>
        <w:tblStyle w:val="a9"/>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0DC84EE4" w14:textId="77777777">
        <w:trPr>
          <w:trHeight w:val="444"/>
        </w:trPr>
        <w:tc>
          <w:tcPr>
            <w:tcW w:w="10800" w:type="dxa"/>
            <w:gridSpan w:val="2"/>
            <w:shd w:val="clear" w:color="auto" w:fill="275D38"/>
            <w:tcMar>
              <w:top w:w="100" w:type="dxa"/>
              <w:left w:w="100" w:type="dxa"/>
              <w:bottom w:w="100" w:type="dxa"/>
              <w:right w:w="100" w:type="dxa"/>
            </w:tcMar>
          </w:tcPr>
          <w:p w14:paraId="6A6A5EEB" w14:textId="77777777" w:rsidR="00A437DF" w:rsidRDefault="00000000">
            <w:pPr>
              <w:widowControl w:val="0"/>
              <w:spacing w:after="0"/>
              <w:rPr>
                <w:rFonts w:ascii="Roboto" w:eastAsia="Roboto" w:hAnsi="Roboto" w:cs="Roboto"/>
                <w:b/>
                <w:bCs/>
                <w:color w:val="FFFFFF"/>
              </w:rPr>
            </w:pPr>
            <w:r>
              <w:rPr>
                <w:rFonts w:ascii="Roboto" w:eastAsia="Roboto" w:hAnsi="Roboto" w:cs="Roboto"/>
                <w:b/>
                <w:bCs/>
                <w:color w:val="FFFFFF"/>
              </w:rPr>
              <w:lastRenderedPageBreak/>
              <w:t xml:space="preserve">Presenter 2  </w:t>
            </w:r>
            <w:r>
              <w:rPr>
                <w:color w:val="FFFFFF"/>
              </w:rPr>
              <w:t>(if applicable)</w:t>
            </w:r>
          </w:p>
        </w:tc>
      </w:tr>
      <w:tr w:rsidR="00A437DF" w14:paraId="21ED7FBB" w14:textId="77777777" w:rsidTr="00BF2E80">
        <w:trPr>
          <w:trHeight w:val="177"/>
        </w:trPr>
        <w:tc>
          <w:tcPr>
            <w:tcW w:w="3600" w:type="dxa"/>
            <w:shd w:val="clear" w:color="auto" w:fill="F3F3F3"/>
            <w:tcMar>
              <w:top w:w="100" w:type="dxa"/>
              <w:left w:w="100" w:type="dxa"/>
              <w:bottom w:w="100" w:type="dxa"/>
              <w:right w:w="100" w:type="dxa"/>
            </w:tcMar>
          </w:tcPr>
          <w:p w14:paraId="58873B6C"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56FF79B9" w14:textId="77777777" w:rsidR="00A437DF" w:rsidRDefault="00A437DF">
            <w:pPr>
              <w:widowControl w:val="0"/>
              <w:spacing w:after="0"/>
              <w:rPr>
                <w:color w:val="028744"/>
              </w:rPr>
            </w:pPr>
          </w:p>
        </w:tc>
      </w:tr>
      <w:tr w:rsidR="00A437DF" w14:paraId="55E77D54" w14:textId="77777777" w:rsidTr="00BF2E80">
        <w:trPr>
          <w:trHeight w:val="60"/>
        </w:trPr>
        <w:tc>
          <w:tcPr>
            <w:tcW w:w="3600" w:type="dxa"/>
            <w:shd w:val="clear" w:color="auto" w:fill="F3F3F3"/>
            <w:tcMar>
              <w:top w:w="100" w:type="dxa"/>
              <w:left w:w="100" w:type="dxa"/>
              <w:bottom w:w="100" w:type="dxa"/>
              <w:right w:w="100" w:type="dxa"/>
            </w:tcMar>
          </w:tcPr>
          <w:p w14:paraId="2F49F463"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4331506F" w14:textId="77777777" w:rsidR="00A437DF" w:rsidRDefault="00A437DF">
            <w:pPr>
              <w:widowControl w:val="0"/>
              <w:spacing w:after="0"/>
              <w:rPr>
                <w:color w:val="028744"/>
              </w:rPr>
            </w:pPr>
          </w:p>
        </w:tc>
      </w:tr>
      <w:tr w:rsidR="00A437DF" w14:paraId="5ACBC045" w14:textId="77777777" w:rsidTr="00BF2E80">
        <w:trPr>
          <w:trHeight w:val="33"/>
        </w:trPr>
        <w:tc>
          <w:tcPr>
            <w:tcW w:w="3600" w:type="dxa"/>
            <w:shd w:val="clear" w:color="auto" w:fill="F3F3F3"/>
            <w:tcMar>
              <w:top w:w="100" w:type="dxa"/>
              <w:left w:w="100" w:type="dxa"/>
              <w:bottom w:w="100" w:type="dxa"/>
              <w:right w:w="100" w:type="dxa"/>
            </w:tcMar>
          </w:tcPr>
          <w:p w14:paraId="2CBFD28A"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55FCB580" w14:textId="77777777" w:rsidR="00A437DF" w:rsidRDefault="00A437DF">
            <w:pPr>
              <w:widowControl w:val="0"/>
              <w:spacing w:after="0"/>
              <w:rPr>
                <w:color w:val="028744"/>
              </w:rPr>
            </w:pPr>
          </w:p>
        </w:tc>
      </w:tr>
      <w:tr w:rsidR="00A437DF" w14:paraId="491739C4" w14:textId="77777777" w:rsidTr="00BF2E80">
        <w:trPr>
          <w:trHeight w:val="177"/>
        </w:trPr>
        <w:tc>
          <w:tcPr>
            <w:tcW w:w="3600" w:type="dxa"/>
            <w:shd w:val="clear" w:color="auto" w:fill="F3F3F3"/>
            <w:tcMar>
              <w:top w:w="100" w:type="dxa"/>
              <w:left w:w="100" w:type="dxa"/>
              <w:bottom w:w="100" w:type="dxa"/>
              <w:right w:w="100" w:type="dxa"/>
            </w:tcMar>
          </w:tcPr>
          <w:p w14:paraId="559C0FED"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5F1BD069" w14:textId="77777777" w:rsidR="00A437DF" w:rsidRDefault="00A437DF">
            <w:pPr>
              <w:widowControl w:val="0"/>
              <w:spacing w:after="0"/>
              <w:rPr>
                <w:color w:val="028744"/>
              </w:rPr>
            </w:pPr>
          </w:p>
        </w:tc>
      </w:tr>
      <w:tr w:rsidR="00A437DF" w14:paraId="5EB48F0D" w14:textId="77777777" w:rsidTr="00BF2E80">
        <w:trPr>
          <w:trHeight w:val="150"/>
        </w:trPr>
        <w:tc>
          <w:tcPr>
            <w:tcW w:w="3600" w:type="dxa"/>
            <w:shd w:val="clear" w:color="auto" w:fill="F3F3F3"/>
            <w:tcMar>
              <w:top w:w="100" w:type="dxa"/>
              <w:left w:w="100" w:type="dxa"/>
              <w:bottom w:w="100" w:type="dxa"/>
              <w:right w:w="100" w:type="dxa"/>
            </w:tcMar>
          </w:tcPr>
          <w:p w14:paraId="1B0FE414"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4BAD9EDE" w14:textId="77777777" w:rsidR="00A437DF" w:rsidRDefault="00A437DF">
            <w:pPr>
              <w:widowControl w:val="0"/>
              <w:spacing w:after="0"/>
              <w:rPr>
                <w:color w:val="028744"/>
              </w:rPr>
            </w:pPr>
          </w:p>
        </w:tc>
      </w:tr>
      <w:tr w:rsidR="00A437DF" w14:paraId="1744A6A2" w14:textId="77777777">
        <w:trPr>
          <w:trHeight w:val="444"/>
        </w:trPr>
        <w:tc>
          <w:tcPr>
            <w:tcW w:w="3600" w:type="dxa"/>
            <w:shd w:val="clear" w:color="auto" w:fill="F3F3F3"/>
            <w:tcMar>
              <w:top w:w="100" w:type="dxa"/>
              <w:left w:w="100" w:type="dxa"/>
              <w:bottom w:w="100" w:type="dxa"/>
              <w:right w:w="100" w:type="dxa"/>
            </w:tcMar>
          </w:tcPr>
          <w:p w14:paraId="4FE0CED9"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7E6C2E99" w14:textId="77777777" w:rsidR="00A437DF" w:rsidRDefault="00A437DF">
            <w:pPr>
              <w:widowControl w:val="0"/>
              <w:spacing w:after="0"/>
              <w:rPr>
                <w:color w:val="028744"/>
              </w:rPr>
            </w:pPr>
          </w:p>
        </w:tc>
      </w:tr>
    </w:tbl>
    <w:p w14:paraId="3FB962DA" w14:textId="77777777" w:rsidR="00A437DF" w:rsidRDefault="00A437DF">
      <w:pPr>
        <w:spacing w:after="240"/>
      </w:pPr>
    </w:p>
    <w:tbl>
      <w:tblPr>
        <w:tblStyle w:val="aa"/>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40BEC81F" w14:textId="77777777">
        <w:trPr>
          <w:trHeight w:val="444"/>
        </w:trPr>
        <w:tc>
          <w:tcPr>
            <w:tcW w:w="10800" w:type="dxa"/>
            <w:gridSpan w:val="2"/>
            <w:shd w:val="clear" w:color="auto" w:fill="275D38"/>
            <w:tcMar>
              <w:top w:w="100" w:type="dxa"/>
              <w:left w:w="100" w:type="dxa"/>
              <w:bottom w:w="100" w:type="dxa"/>
              <w:right w:w="100" w:type="dxa"/>
            </w:tcMar>
          </w:tcPr>
          <w:p w14:paraId="46122268" w14:textId="77777777" w:rsidR="00A437DF" w:rsidRDefault="00000000">
            <w:pPr>
              <w:widowControl w:val="0"/>
              <w:spacing w:after="0"/>
              <w:rPr>
                <w:rFonts w:ascii="Roboto" w:eastAsia="Roboto" w:hAnsi="Roboto" w:cs="Roboto"/>
                <w:b/>
                <w:bCs/>
                <w:color w:val="FFFFFF"/>
              </w:rPr>
            </w:pPr>
            <w:r>
              <w:rPr>
                <w:rFonts w:ascii="Roboto" w:eastAsia="Roboto" w:hAnsi="Roboto" w:cs="Roboto"/>
                <w:b/>
                <w:bCs/>
                <w:color w:val="FFFFFF"/>
              </w:rPr>
              <w:t xml:space="preserve">Presenter 3  </w:t>
            </w:r>
            <w:r>
              <w:rPr>
                <w:color w:val="FFFFFF"/>
              </w:rPr>
              <w:t>(if applicable)</w:t>
            </w:r>
          </w:p>
        </w:tc>
      </w:tr>
      <w:tr w:rsidR="00A437DF" w14:paraId="07821FBB" w14:textId="77777777" w:rsidTr="00BF2E80">
        <w:trPr>
          <w:trHeight w:val="25"/>
        </w:trPr>
        <w:tc>
          <w:tcPr>
            <w:tcW w:w="3600" w:type="dxa"/>
            <w:shd w:val="clear" w:color="auto" w:fill="F3F3F3"/>
            <w:tcMar>
              <w:top w:w="100" w:type="dxa"/>
              <w:left w:w="100" w:type="dxa"/>
              <w:bottom w:w="100" w:type="dxa"/>
              <w:right w:w="100" w:type="dxa"/>
            </w:tcMar>
          </w:tcPr>
          <w:p w14:paraId="72102D04"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719BF7E6" w14:textId="77777777" w:rsidR="00A437DF" w:rsidRDefault="00A437DF">
            <w:pPr>
              <w:widowControl w:val="0"/>
              <w:spacing w:after="0"/>
              <w:rPr>
                <w:color w:val="028744"/>
              </w:rPr>
            </w:pPr>
          </w:p>
        </w:tc>
      </w:tr>
      <w:tr w:rsidR="00A437DF" w14:paraId="49D49FC7" w14:textId="77777777" w:rsidTr="00BF2E80">
        <w:trPr>
          <w:trHeight w:val="25"/>
        </w:trPr>
        <w:tc>
          <w:tcPr>
            <w:tcW w:w="3600" w:type="dxa"/>
            <w:shd w:val="clear" w:color="auto" w:fill="F3F3F3"/>
            <w:tcMar>
              <w:top w:w="100" w:type="dxa"/>
              <w:left w:w="100" w:type="dxa"/>
              <w:bottom w:w="100" w:type="dxa"/>
              <w:right w:w="100" w:type="dxa"/>
            </w:tcMar>
          </w:tcPr>
          <w:p w14:paraId="2607EF13"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196B70D7" w14:textId="77777777" w:rsidR="00A437DF" w:rsidRDefault="00A437DF">
            <w:pPr>
              <w:widowControl w:val="0"/>
              <w:spacing w:after="0"/>
              <w:rPr>
                <w:color w:val="028744"/>
              </w:rPr>
            </w:pPr>
          </w:p>
        </w:tc>
      </w:tr>
      <w:tr w:rsidR="00A437DF" w14:paraId="516138F0" w14:textId="77777777" w:rsidTr="00BF2E80">
        <w:trPr>
          <w:trHeight w:val="51"/>
        </w:trPr>
        <w:tc>
          <w:tcPr>
            <w:tcW w:w="3600" w:type="dxa"/>
            <w:shd w:val="clear" w:color="auto" w:fill="F3F3F3"/>
            <w:tcMar>
              <w:top w:w="100" w:type="dxa"/>
              <w:left w:w="100" w:type="dxa"/>
              <w:bottom w:w="100" w:type="dxa"/>
              <w:right w:w="100" w:type="dxa"/>
            </w:tcMar>
          </w:tcPr>
          <w:p w14:paraId="7D026D8E"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6131DFBD" w14:textId="77777777" w:rsidR="00A437DF" w:rsidRDefault="00A437DF">
            <w:pPr>
              <w:widowControl w:val="0"/>
              <w:spacing w:after="0"/>
              <w:rPr>
                <w:color w:val="028744"/>
              </w:rPr>
            </w:pPr>
          </w:p>
        </w:tc>
      </w:tr>
      <w:tr w:rsidR="00A437DF" w14:paraId="203EA2A7" w14:textId="77777777" w:rsidTr="00BF2E80">
        <w:trPr>
          <w:trHeight w:val="105"/>
        </w:trPr>
        <w:tc>
          <w:tcPr>
            <w:tcW w:w="3600" w:type="dxa"/>
            <w:shd w:val="clear" w:color="auto" w:fill="F3F3F3"/>
            <w:tcMar>
              <w:top w:w="100" w:type="dxa"/>
              <w:left w:w="100" w:type="dxa"/>
              <w:bottom w:w="100" w:type="dxa"/>
              <w:right w:w="100" w:type="dxa"/>
            </w:tcMar>
          </w:tcPr>
          <w:p w14:paraId="19D242E1"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325C7699" w14:textId="77777777" w:rsidR="00A437DF" w:rsidRDefault="00A437DF">
            <w:pPr>
              <w:widowControl w:val="0"/>
              <w:spacing w:after="0"/>
              <w:rPr>
                <w:color w:val="028744"/>
              </w:rPr>
            </w:pPr>
          </w:p>
        </w:tc>
      </w:tr>
      <w:tr w:rsidR="00A437DF" w14:paraId="569F3F35" w14:textId="77777777" w:rsidTr="00BF2E80">
        <w:trPr>
          <w:trHeight w:val="78"/>
        </w:trPr>
        <w:tc>
          <w:tcPr>
            <w:tcW w:w="3600" w:type="dxa"/>
            <w:shd w:val="clear" w:color="auto" w:fill="F3F3F3"/>
            <w:tcMar>
              <w:top w:w="100" w:type="dxa"/>
              <w:left w:w="100" w:type="dxa"/>
              <w:bottom w:w="100" w:type="dxa"/>
              <w:right w:w="100" w:type="dxa"/>
            </w:tcMar>
          </w:tcPr>
          <w:p w14:paraId="1DF296B2"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7E8BDCB6" w14:textId="77777777" w:rsidR="00A437DF" w:rsidRDefault="00A437DF">
            <w:pPr>
              <w:widowControl w:val="0"/>
              <w:spacing w:after="0"/>
              <w:rPr>
                <w:color w:val="028744"/>
              </w:rPr>
            </w:pPr>
          </w:p>
        </w:tc>
      </w:tr>
      <w:tr w:rsidR="00A437DF" w14:paraId="5DBB93F7" w14:textId="77777777">
        <w:trPr>
          <w:trHeight w:val="444"/>
        </w:trPr>
        <w:tc>
          <w:tcPr>
            <w:tcW w:w="3600" w:type="dxa"/>
            <w:shd w:val="clear" w:color="auto" w:fill="F3F3F3"/>
            <w:tcMar>
              <w:top w:w="100" w:type="dxa"/>
              <w:left w:w="100" w:type="dxa"/>
              <w:bottom w:w="100" w:type="dxa"/>
              <w:right w:w="100" w:type="dxa"/>
            </w:tcMar>
          </w:tcPr>
          <w:p w14:paraId="3648AF4B"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1D799E53" w14:textId="77777777" w:rsidR="00A437DF" w:rsidRDefault="00A437DF">
            <w:pPr>
              <w:widowControl w:val="0"/>
              <w:spacing w:after="0"/>
              <w:rPr>
                <w:color w:val="028744"/>
              </w:rPr>
            </w:pPr>
          </w:p>
        </w:tc>
      </w:tr>
    </w:tbl>
    <w:p w14:paraId="00286551" w14:textId="77777777" w:rsidR="00A437DF" w:rsidRDefault="00A437DF">
      <w:pPr>
        <w:spacing w:after="240"/>
        <w:rPr>
          <w:sz w:val="24"/>
          <w:szCs w:val="24"/>
        </w:rPr>
      </w:pPr>
    </w:p>
    <w:tbl>
      <w:tblPr>
        <w:tblStyle w:val="ab"/>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7132EFBA" w14:textId="77777777">
        <w:trPr>
          <w:trHeight w:val="444"/>
        </w:trPr>
        <w:tc>
          <w:tcPr>
            <w:tcW w:w="10800" w:type="dxa"/>
            <w:gridSpan w:val="2"/>
            <w:shd w:val="clear" w:color="auto" w:fill="275D38"/>
            <w:tcMar>
              <w:top w:w="100" w:type="dxa"/>
              <w:left w:w="100" w:type="dxa"/>
              <w:bottom w:w="100" w:type="dxa"/>
              <w:right w:w="100" w:type="dxa"/>
            </w:tcMar>
          </w:tcPr>
          <w:p w14:paraId="28C38E32" w14:textId="77777777" w:rsidR="00A437DF" w:rsidRDefault="00000000">
            <w:pPr>
              <w:widowControl w:val="0"/>
              <w:spacing w:after="0"/>
              <w:rPr>
                <w:rFonts w:ascii="Roboto" w:eastAsia="Roboto" w:hAnsi="Roboto" w:cs="Roboto"/>
                <w:b/>
                <w:bCs/>
                <w:color w:val="FFFFFF"/>
              </w:rPr>
            </w:pPr>
            <w:r>
              <w:rPr>
                <w:rFonts w:ascii="Roboto" w:eastAsia="Roboto" w:hAnsi="Roboto" w:cs="Roboto"/>
                <w:b/>
                <w:bCs/>
                <w:color w:val="FFFFFF"/>
              </w:rPr>
              <w:t xml:space="preserve">Presenter 4  </w:t>
            </w:r>
            <w:r>
              <w:rPr>
                <w:color w:val="FFFFFF"/>
              </w:rPr>
              <w:t>(if applicable)</w:t>
            </w:r>
          </w:p>
        </w:tc>
      </w:tr>
      <w:tr w:rsidR="00A437DF" w14:paraId="0D9D292A" w14:textId="77777777" w:rsidTr="00BF2E80">
        <w:trPr>
          <w:trHeight w:val="114"/>
        </w:trPr>
        <w:tc>
          <w:tcPr>
            <w:tcW w:w="3600" w:type="dxa"/>
            <w:shd w:val="clear" w:color="auto" w:fill="F3F3F3"/>
            <w:tcMar>
              <w:top w:w="100" w:type="dxa"/>
              <w:left w:w="100" w:type="dxa"/>
              <w:bottom w:w="100" w:type="dxa"/>
              <w:right w:w="100" w:type="dxa"/>
            </w:tcMar>
          </w:tcPr>
          <w:p w14:paraId="4A239972"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52C29363" w14:textId="77777777" w:rsidR="00A437DF" w:rsidRDefault="00A437DF">
            <w:pPr>
              <w:widowControl w:val="0"/>
              <w:spacing w:after="0"/>
              <w:rPr>
                <w:color w:val="028744"/>
              </w:rPr>
            </w:pPr>
          </w:p>
        </w:tc>
      </w:tr>
      <w:tr w:rsidR="00A437DF" w14:paraId="6FE25F4C" w14:textId="77777777" w:rsidTr="00BF2E80">
        <w:trPr>
          <w:trHeight w:val="87"/>
        </w:trPr>
        <w:tc>
          <w:tcPr>
            <w:tcW w:w="3600" w:type="dxa"/>
            <w:shd w:val="clear" w:color="auto" w:fill="F3F3F3"/>
            <w:tcMar>
              <w:top w:w="100" w:type="dxa"/>
              <w:left w:w="100" w:type="dxa"/>
              <w:bottom w:w="100" w:type="dxa"/>
              <w:right w:w="100" w:type="dxa"/>
            </w:tcMar>
          </w:tcPr>
          <w:p w14:paraId="6140EED2"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1316E1D5" w14:textId="77777777" w:rsidR="00A437DF" w:rsidRDefault="00A437DF">
            <w:pPr>
              <w:widowControl w:val="0"/>
              <w:spacing w:after="0"/>
              <w:rPr>
                <w:color w:val="028744"/>
              </w:rPr>
            </w:pPr>
          </w:p>
        </w:tc>
      </w:tr>
      <w:tr w:rsidR="00A437DF" w14:paraId="6E938834" w14:textId="77777777" w:rsidTr="00BF2E80">
        <w:trPr>
          <w:trHeight w:val="150"/>
        </w:trPr>
        <w:tc>
          <w:tcPr>
            <w:tcW w:w="3600" w:type="dxa"/>
            <w:shd w:val="clear" w:color="auto" w:fill="F3F3F3"/>
            <w:tcMar>
              <w:top w:w="100" w:type="dxa"/>
              <w:left w:w="100" w:type="dxa"/>
              <w:bottom w:w="100" w:type="dxa"/>
              <w:right w:w="100" w:type="dxa"/>
            </w:tcMar>
          </w:tcPr>
          <w:p w14:paraId="5A6EEC48"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6C6B61CB" w14:textId="77777777" w:rsidR="00A437DF" w:rsidRDefault="00A437DF">
            <w:pPr>
              <w:widowControl w:val="0"/>
              <w:spacing w:after="0"/>
              <w:rPr>
                <w:color w:val="028744"/>
              </w:rPr>
            </w:pPr>
          </w:p>
        </w:tc>
      </w:tr>
      <w:tr w:rsidR="00A437DF" w14:paraId="5E14579B" w14:textId="77777777" w:rsidTr="00BF2E80">
        <w:trPr>
          <w:trHeight w:val="25"/>
        </w:trPr>
        <w:tc>
          <w:tcPr>
            <w:tcW w:w="3600" w:type="dxa"/>
            <w:shd w:val="clear" w:color="auto" w:fill="F3F3F3"/>
            <w:tcMar>
              <w:top w:w="100" w:type="dxa"/>
              <w:left w:w="100" w:type="dxa"/>
              <w:bottom w:w="100" w:type="dxa"/>
              <w:right w:w="100" w:type="dxa"/>
            </w:tcMar>
          </w:tcPr>
          <w:p w14:paraId="2CDD1C77"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3999D886" w14:textId="77777777" w:rsidR="00A437DF" w:rsidRDefault="00A437DF">
            <w:pPr>
              <w:widowControl w:val="0"/>
              <w:spacing w:after="0"/>
              <w:rPr>
                <w:color w:val="028744"/>
              </w:rPr>
            </w:pPr>
          </w:p>
        </w:tc>
      </w:tr>
      <w:tr w:rsidR="00A437DF" w14:paraId="47F7CBD9" w14:textId="77777777" w:rsidTr="00BF2E80">
        <w:trPr>
          <w:trHeight w:val="87"/>
        </w:trPr>
        <w:tc>
          <w:tcPr>
            <w:tcW w:w="3600" w:type="dxa"/>
            <w:shd w:val="clear" w:color="auto" w:fill="F3F3F3"/>
            <w:tcMar>
              <w:top w:w="100" w:type="dxa"/>
              <w:left w:w="100" w:type="dxa"/>
              <w:bottom w:w="100" w:type="dxa"/>
              <w:right w:w="100" w:type="dxa"/>
            </w:tcMar>
          </w:tcPr>
          <w:p w14:paraId="4D71C7B9"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2107EC0F" w14:textId="77777777" w:rsidR="00A437DF" w:rsidRDefault="00A437DF">
            <w:pPr>
              <w:widowControl w:val="0"/>
              <w:spacing w:after="0"/>
              <w:rPr>
                <w:color w:val="028744"/>
              </w:rPr>
            </w:pPr>
          </w:p>
        </w:tc>
      </w:tr>
      <w:tr w:rsidR="00A437DF" w14:paraId="0114BC80" w14:textId="77777777">
        <w:trPr>
          <w:trHeight w:val="444"/>
        </w:trPr>
        <w:tc>
          <w:tcPr>
            <w:tcW w:w="3600" w:type="dxa"/>
            <w:shd w:val="clear" w:color="auto" w:fill="F3F3F3"/>
            <w:tcMar>
              <w:top w:w="100" w:type="dxa"/>
              <w:left w:w="100" w:type="dxa"/>
              <w:bottom w:w="100" w:type="dxa"/>
              <w:right w:w="100" w:type="dxa"/>
            </w:tcMar>
          </w:tcPr>
          <w:p w14:paraId="085419DA"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1D7087C1" w14:textId="77777777" w:rsidR="00A437DF" w:rsidRDefault="00A437DF">
            <w:pPr>
              <w:widowControl w:val="0"/>
              <w:spacing w:after="0"/>
              <w:rPr>
                <w:color w:val="028744"/>
              </w:rPr>
            </w:pPr>
          </w:p>
        </w:tc>
      </w:tr>
    </w:tbl>
    <w:p w14:paraId="1390359F" w14:textId="77777777" w:rsidR="00A437DF" w:rsidRDefault="00000000">
      <w:pPr>
        <w:spacing w:after="240"/>
      </w:pPr>
      <w:r>
        <w:br/>
      </w:r>
      <w:r>
        <w:br/>
      </w:r>
    </w:p>
    <w:tbl>
      <w:tblPr>
        <w:tblStyle w:val="ac"/>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438E7483" w14:textId="77777777">
        <w:trPr>
          <w:trHeight w:val="444"/>
        </w:trPr>
        <w:tc>
          <w:tcPr>
            <w:tcW w:w="10800" w:type="dxa"/>
            <w:gridSpan w:val="2"/>
            <w:shd w:val="clear" w:color="auto" w:fill="275D38"/>
            <w:tcMar>
              <w:top w:w="100" w:type="dxa"/>
              <w:left w:w="100" w:type="dxa"/>
              <w:bottom w:w="100" w:type="dxa"/>
              <w:right w:w="100" w:type="dxa"/>
            </w:tcMar>
          </w:tcPr>
          <w:p w14:paraId="1E65D44E" w14:textId="77777777" w:rsidR="00A437DF" w:rsidRDefault="00000000">
            <w:pPr>
              <w:widowControl w:val="0"/>
              <w:spacing w:after="0"/>
              <w:rPr>
                <w:rFonts w:ascii="Roboto" w:eastAsia="Roboto" w:hAnsi="Roboto" w:cs="Roboto"/>
                <w:b/>
                <w:bCs/>
                <w:color w:val="FFFFFF"/>
              </w:rPr>
            </w:pPr>
            <w:r>
              <w:rPr>
                <w:rFonts w:ascii="Roboto" w:eastAsia="Roboto" w:hAnsi="Roboto" w:cs="Roboto"/>
                <w:b/>
                <w:bCs/>
                <w:color w:val="FFFFFF"/>
              </w:rPr>
              <w:lastRenderedPageBreak/>
              <w:t xml:space="preserve">Presenter 5  </w:t>
            </w:r>
            <w:r>
              <w:rPr>
                <w:color w:val="FFFFFF"/>
              </w:rPr>
              <w:t>(if applicable)</w:t>
            </w:r>
          </w:p>
        </w:tc>
      </w:tr>
      <w:tr w:rsidR="00A437DF" w14:paraId="28884CF8" w14:textId="77777777" w:rsidTr="00BF2E80">
        <w:trPr>
          <w:trHeight w:val="177"/>
        </w:trPr>
        <w:tc>
          <w:tcPr>
            <w:tcW w:w="3600" w:type="dxa"/>
            <w:shd w:val="clear" w:color="auto" w:fill="F3F3F3"/>
            <w:tcMar>
              <w:top w:w="100" w:type="dxa"/>
              <w:left w:w="100" w:type="dxa"/>
              <w:bottom w:w="100" w:type="dxa"/>
              <w:right w:w="100" w:type="dxa"/>
            </w:tcMar>
          </w:tcPr>
          <w:p w14:paraId="4B18A250"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0B17BBB2" w14:textId="77777777" w:rsidR="00A437DF" w:rsidRDefault="00A437DF">
            <w:pPr>
              <w:widowControl w:val="0"/>
              <w:spacing w:after="0"/>
              <w:rPr>
                <w:color w:val="028744"/>
              </w:rPr>
            </w:pPr>
          </w:p>
        </w:tc>
      </w:tr>
      <w:tr w:rsidR="00A437DF" w14:paraId="29B1D16D" w14:textId="77777777" w:rsidTr="00BF2E80">
        <w:trPr>
          <w:trHeight w:val="150"/>
        </w:trPr>
        <w:tc>
          <w:tcPr>
            <w:tcW w:w="3600" w:type="dxa"/>
            <w:shd w:val="clear" w:color="auto" w:fill="F3F3F3"/>
            <w:tcMar>
              <w:top w:w="100" w:type="dxa"/>
              <w:left w:w="100" w:type="dxa"/>
              <w:bottom w:w="100" w:type="dxa"/>
              <w:right w:w="100" w:type="dxa"/>
            </w:tcMar>
          </w:tcPr>
          <w:p w14:paraId="0FFD8D81"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0D2A4550" w14:textId="77777777" w:rsidR="00A437DF" w:rsidRDefault="00A437DF">
            <w:pPr>
              <w:widowControl w:val="0"/>
              <w:spacing w:after="0"/>
              <w:rPr>
                <w:color w:val="028744"/>
              </w:rPr>
            </w:pPr>
          </w:p>
        </w:tc>
      </w:tr>
      <w:tr w:rsidR="00A437DF" w14:paraId="3DCA3E48" w14:textId="77777777" w:rsidTr="00BF2E80">
        <w:trPr>
          <w:trHeight w:val="123"/>
        </w:trPr>
        <w:tc>
          <w:tcPr>
            <w:tcW w:w="3600" w:type="dxa"/>
            <w:shd w:val="clear" w:color="auto" w:fill="F3F3F3"/>
            <w:tcMar>
              <w:top w:w="100" w:type="dxa"/>
              <w:left w:w="100" w:type="dxa"/>
              <w:bottom w:w="100" w:type="dxa"/>
              <w:right w:w="100" w:type="dxa"/>
            </w:tcMar>
          </w:tcPr>
          <w:p w14:paraId="25BC0164"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388E150C" w14:textId="77777777" w:rsidR="00A437DF" w:rsidRDefault="00A437DF">
            <w:pPr>
              <w:widowControl w:val="0"/>
              <w:spacing w:after="0"/>
              <w:rPr>
                <w:color w:val="028744"/>
              </w:rPr>
            </w:pPr>
          </w:p>
        </w:tc>
      </w:tr>
      <w:tr w:rsidR="00A437DF" w14:paraId="1D502F78" w14:textId="77777777" w:rsidTr="00BF2E80">
        <w:trPr>
          <w:trHeight w:val="267"/>
        </w:trPr>
        <w:tc>
          <w:tcPr>
            <w:tcW w:w="3600" w:type="dxa"/>
            <w:shd w:val="clear" w:color="auto" w:fill="F3F3F3"/>
            <w:tcMar>
              <w:top w:w="100" w:type="dxa"/>
              <w:left w:w="100" w:type="dxa"/>
              <w:bottom w:w="100" w:type="dxa"/>
              <w:right w:w="100" w:type="dxa"/>
            </w:tcMar>
          </w:tcPr>
          <w:p w14:paraId="12C43098"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0B88E1EE" w14:textId="77777777" w:rsidR="00A437DF" w:rsidRDefault="00A437DF">
            <w:pPr>
              <w:widowControl w:val="0"/>
              <w:spacing w:after="0"/>
              <w:rPr>
                <w:color w:val="028744"/>
              </w:rPr>
            </w:pPr>
          </w:p>
        </w:tc>
      </w:tr>
      <w:tr w:rsidR="00A437DF" w14:paraId="794719D8" w14:textId="77777777" w:rsidTr="00BF2E80">
        <w:trPr>
          <w:trHeight w:val="240"/>
        </w:trPr>
        <w:tc>
          <w:tcPr>
            <w:tcW w:w="3600" w:type="dxa"/>
            <w:shd w:val="clear" w:color="auto" w:fill="F3F3F3"/>
            <w:tcMar>
              <w:top w:w="100" w:type="dxa"/>
              <w:left w:w="100" w:type="dxa"/>
              <w:bottom w:w="100" w:type="dxa"/>
              <w:right w:w="100" w:type="dxa"/>
            </w:tcMar>
          </w:tcPr>
          <w:p w14:paraId="2839D76D"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4E0A395A" w14:textId="77777777" w:rsidR="00A437DF" w:rsidRDefault="00A437DF">
            <w:pPr>
              <w:widowControl w:val="0"/>
              <w:spacing w:after="0"/>
              <w:rPr>
                <w:color w:val="028744"/>
              </w:rPr>
            </w:pPr>
          </w:p>
        </w:tc>
      </w:tr>
      <w:tr w:rsidR="00A437DF" w14:paraId="197133E1" w14:textId="77777777">
        <w:trPr>
          <w:trHeight w:val="444"/>
        </w:trPr>
        <w:tc>
          <w:tcPr>
            <w:tcW w:w="3600" w:type="dxa"/>
            <w:shd w:val="clear" w:color="auto" w:fill="F3F3F3"/>
            <w:tcMar>
              <w:top w:w="100" w:type="dxa"/>
              <w:left w:w="100" w:type="dxa"/>
              <w:bottom w:w="100" w:type="dxa"/>
              <w:right w:w="100" w:type="dxa"/>
            </w:tcMar>
          </w:tcPr>
          <w:p w14:paraId="37B75FBE"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10E0C1A3" w14:textId="77777777" w:rsidR="00A437DF" w:rsidRDefault="00A437DF">
            <w:pPr>
              <w:widowControl w:val="0"/>
              <w:spacing w:after="0"/>
              <w:rPr>
                <w:color w:val="028744"/>
              </w:rPr>
            </w:pPr>
          </w:p>
        </w:tc>
      </w:tr>
    </w:tbl>
    <w:p w14:paraId="26DFF1EB" w14:textId="77777777" w:rsidR="00A437DF" w:rsidRDefault="00A437DF">
      <w:pPr>
        <w:spacing w:after="0"/>
      </w:pPr>
    </w:p>
    <w:tbl>
      <w:tblPr>
        <w:tblStyle w:val="ad"/>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3600"/>
        <w:gridCol w:w="7200"/>
      </w:tblGrid>
      <w:tr w:rsidR="00A437DF" w14:paraId="426BAD7F" w14:textId="77777777">
        <w:trPr>
          <w:trHeight w:val="444"/>
        </w:trPr>
        <w:tc>
          <w:tcPr>
            <w:tcW w:w="10800" w:type="dxa"/>
            <w:gridSpan w:val="2"/>
            <w:shd w:val="clear" w:color="auto" w:fill="275D38"/>
            <w:tcMar>
              <w:top w:w="100" w:type="dxa"/>
              <w:left w:w="100" w:type="dxa"/>
              <w:bottom w:w="100" w:type="dxa"/>
              <w:right w:w="100" w:type="dxa"/>
            </w:tcMar>
          </w:tcPr>
          <w:p w14:paraId="78507A2B" w14:textId="77777777" w:rsidR="00A437DF" w:rsidRDefault="00000000">
            <w:pPr>
              <w:widowControl w:val="0"/>
              <w:spacing w:after="0"/>
              <w:rPr>
                <w:rFonts w:ascii="Roboto" w:eastAsia="Roboto" w:hAnsi="Roboto" w:cs="Roboto"/>
                <w:b/>
                <w:bCs/>
                <w:color w:val="FFFFFF"/>
              </w:rPr>
            </w:pPr>
            <w:r>
              <w:rPr>
                <w:rFonts w:ascii="Roboto" w:eastAsia="Roboto" w:hAnsi="Roboto" w:cs="Roboto"/>
                <w:b/>
                <w:bCs/>
                <w:color w:val="FFFFFF"/>
              </w:rPr>
              <w:t xml:space="preserve">Presenter 6  </w:t>
            </w:r>
            <w:r>
              <w:rPr>
                <w:color w:val="FFFFFF"/>
              </w:rPr>
              <w:t>(if applicable)</w:t>
            </w:r>
          </w:p>
        </w:tc>
      </w:tr>
      <w:tr w:rsidR="00A437DF" w14:paraId="359EF430" w14:textId="77777777" w:rsidTr="00BF2E80">
        <w:trPr>
          <w:trHeight w:val="159"/>
        </w:trPr>
        <w:tc>
          <w:tcPr>
            <w:tcW w:w="3600" w:type="dxa"/>
            <w:shd w:val="clear" w:color="auto" w:fill="F3F3F3"/>
            <w:tcMar>
              <w:top w:w="100" w:type="dxa"/>
              <w:left w:w="100" w:type="dxa"/>
              <w:bottom w:w="100" w:type="dxa"/>
              <w:right w:w="100" w:type="dxa"/>
            </w:tcMar>
          </w:tcPr>
          <w:p w14:paraId="37EBADF0" w14:textId="77777777" w:rsidR="00A437DF" w:rsidRDefault="00000000">
            <w:pPr>
              <w:widowControl w:val="0"/>
              <w:spacing w:after="0"/>
              <w:jc w:val="right"/>
            </w:pPr>
            <w:r>
              <w:t>Full name</w:t>
            </w:r>
          </w:p>
        </w:tc>
        <w:tc>
          <w:tcPr>
            <w:tcW w:w="7200" w:type="dxa"/>
            <w:tcMar>
              <w:top w:w="100" w:type="dxa"/>
              <w:left w:w="100" w:type="dxa"/>
              <w:bottom w:w="100" w:type="dxa"/>
              <w:right w:w="100" w:type="dxa"/>
            </w:tcMar>
          </w:tcPr>
          <w:p w14:paraId="677CB0FE" w14:textId="77777777" w:rsidR="00A437DF" w:rsidRDefault="00A437DF">
            <w:pPr>
              <w:widowControl w:val="0"/>
              <w:spacing w:after="0"/>
              <w:rPr>
                <w:color w:val="028744"/>
              </w:rPr>
            </w:pPr>
          </w:p>
        </w:tc>
      </w:tr>
      <w:tr w:rsidR="00A437DF" w14:paraId="1A522CBB" w14:textId="77777777" w:rsidTr="00BF2E80">
        <w:trPr>
          <w:trHeight w:val="141"/>
        </w:trPr>
        <w:tc>
          <w:tcPr>
            <w:tcW w:w="3600" w:type="dxa"/>
            <w:shd w:val="clear" w:color="auto" w:fill="F3F3F3"/>
            <w:tcMar>
              <w:top w:w="100" w:type="dxa"/>
              <w:left w:w="100" w:type="dxa"/>
              <w:bottom w:w="100" w:type="dxa"/>
              <w:right w:w="100" w:type="dxa"/>
            </w:tcMar>
          </w:tcPr>
          <w:p w14:paraId="2E0AAF34" w14:textId="77777777" w:rsidR="00A437DF" w:rsidRDefault="00000000">
            <w:pPr>
              <w:widowControl w:val="0"/>
              <w:spacing w:after="0"/>
              <w:jc w:val="right"/>
            </w:pPr>
            <w:r>
              <w:t>Institutional email address</w:t>
            </w:r>
          </w:p>
        </w:tc>
        <w:tc>
          <w:tcPr>
            <w:tcW w:w="7200" w:type="dxa"/>
            <w:tcMar>
              <w:top w:w="100" w:type="dxa"/>
              <w:left w:w="100" w:type="dxa"/>
              <w:bottom w:w="100" w:type="dxa"/>
              <w:right w:w="100" w:type="dxa"/>
            </w:tcMar>
          </w:tcPr>
          <w:p w14:paraId="6AF02898" w14:textId="77777777" w:rsidR="00A437DF" w:rsidRDefault="00A437DF">
            <w:pPr>
              <w:widowControl w:val="0"/>
              <w:spacing w:after="0"/>
              <w:rPr>
                <w:color w:val="028744"/>
              </w:rPr>
            </w:pPr>
          </w:p>
        </w:tc>
      </w:tr>
      <w:tr w:rsidR="00A437DF" w14:paraId="36D41AD4" w14:textId="77777777" w:rsidTr="00BF2E80">
        <w:trPr>
          <w:trHeight w:val="114"/>
        </w:trPr>
        <w:tc>
          <w:tcPr>
            <w:tcW w:w="3600" w:type="dxa"/>
            <w:shd w:val="clear" w:color="auto" w:fill="F3F3F3"/>
            <w:tcMar>
              <w:top w:w="100" w:type="dxa"/>
              <w:left w:w="100" w:type="dxa"/>
              <w:bottom w:w="100" w:type="dxa"/>
              <w:right w:w="100" w:type="dxa"/>
            </w:tcMar>
          </w:tcPr>
          <w:p w14:paraId="5D8ACFC8" w14:textId="77777777" w:rsidR="00A437DF" w:rsidRDefault="00000000">
            <w:pPr>
              <w:widowControl w:val="0"/>
              <w:spacing w:after="0"/>
              <w:jc w:val="right"/>
            </w:pPr>
            <w:r>
              <w:t>Title</w:t>
            </w:r>
          </w:p>
        </w:tc>
        <w:tc>
          <w:tcPr>
            <w:tcW w:w="7200" w:type="dxa"/>
            <w:tcMar>
              <w:top w:w="100" w:type="dxa"/>
              <w:left w:w="100" w:type="dxa"/>
              <w:bottom w:w="100" w:type="dxa"/>
              <w:right w:w="100" w:type="dxa"/>
            </w:tcMar>
          </w:tcPr>
          <w:p w14:paraId="3152214B" w14:textId="77777777" w:rsidR="00A437DF" w:rsidRDefault="00A437DF">
            <w:pPr>
              <w:widowControl w:val="0"/>
              <w:spacing w:after="0"/>
              <w:rPr>
                <w:color w:val="028744"/>
              </w:rPr>
            </w:pPr>
          </w:p>
        </w:tc>
      </w:tr>
      <w:tr w:rsidR="00A437DF" w14:paraId="56F90248" w14:textId="77777777" w:rsidTr="00BF2E80">
        <w:trPr>
          <w:trHeight w:val="159"/>
        </w:trPr>
        <w:tc>
          <w:tcPr>
            <w:tcW w:w="3600" w:type="dxa"/>
            <w:shd w:val="clear" w:color="auto" w:fill="F3F3F3"/>
            <w:tcMar>
              <w:top w:w="100" w:type="dxa"/>
              <w:left w:w="100" w:type="dxa"/>
              <w:bottom w:w="100" w:type="dxa"/>
              <w:right w:w="100" w:type="dxa"/>
            </w:tcMar>
          </w:tcPr>
          <w:p w14:paraId="02161607" w14:textId="77777777" w:rsidR="00A437DF" w:rsidRDefault="00000000">
            <w:pPr>
              <w:widowControl w:val="0"/>
              <w:spacing w:after="0"/>
              <w:jc w:val="right"/>
            </w:pPr>
            <w:r>
              <w:t>Home institution</w:t>
            </w:r>
          </w:p>
        </w:tc>
        <w:tc>
          <w:tcPr>
            <w:tcW w:w="7200" w:type="dxa"/>
            <w:tcMar>
              <w:top w:w="100" w:type="dxa"/>
              <w:left w:w="100" w:type="dxa"/>
              <w:bottom w:w="100" w:type="dxa"/>
              <w:right w:w="100" w:type="dxa"/>
            </w:tcMar>
          </w:tcPr>
          <w:p w14:paraId="2457CA4F" w14:textId="77777777" w:rsidR="00A437DF" w:rsidRDefault="00A437DF">
            <w:pPr>
              <w:widowControl w:val="0"/>
              <w:spacing w:after="0"/>
              <w:rPr>
                <w:color w:val="028744"/>
              </w:rPr>
            </w:pPr>
          </w:p>
        </w:tc>
      </w:tr>
      <w:tr w:rsidR="00A437DF" w14:paraId="520568BA" w14:textId="77777777" w:rsidTr="00BF2E80">
        <w:trPr>
          <w:trHeight w:val="141"/>
        </w:trPr>
        <w:tc>
          <w:tcPr>
            <w:tcW w:w="3600" w:type="dxa"/>
            <w:shd w:val="clear" w:color="auto" w:fill="F3F3F3"/>
            <w:tcMar>
              <w:top w:w="100" w:type="dxa"/>
              <w:left w:w="100" w:type="dxa"/>
              <w:bottom w:w="100" w:type="dxa"/>
              <w:right w:w="100" w:type="dxa"/>
            </w:tcMar>
          </w:tcPr>
          <w:p w14:paraId="29D95CDF" w14:textId="77777777" w:rsidR="00A437DF" w:rsidRDefault="00000000">
            <w:pPr>
              <w:widowControl w:val="0"/>
              <w:spacing w:after="0"/>
              <w:jc w:val="right"/>
            </w:pPr>
            <w:r>
              <w:t>Faculty/unit</w:t>
            </w:r>
          </w:p>
        </w:tc>
        <w:tc>
          <w:tcPr>
            <w:tcW w:w="7200" w:type="dxa"/>
            <w:tcMar>
              <w:top w:w="100" w:type="dxa"/>
              <w:left w:w="100" w:type="dxa"/>
              <w:bottom w:w="100" w:type="dxa"/>
              <w:right w:w="100" w:type="dxa"/>
            </w:tcMar>
          </w:tcPr>
          <w:p w14:paraId="12CCB340" w14:textId="77777777" w:rsidR="00A437DF" w:rsidRDefault="00A437DF">
            <w:pPr>
              <w:widowControl w:val="0"/>
              <w:spacing w:after="0"/>
              <w:rPr>
                <w:color w:val="028744"/>
              </w:rPr>
            </w:pPr>
          </w:p>
        </w:tc>
      </w:tr>
      <w:tr w:rsidR="00A437DF" w14:paraId="20F3527C" w14:textId="77777777">
        <w:trPr>
          <w:trHeight w:val="444"/>
        </w:trPr>
        <w:tc>
          <w:tcPr>
            <w:tcW w:w="3600" w:type="dxa"/>
            <w:shd w:val="clear" w:color="auto" w:fill="F3F3F3"/>
            <w:tcMar>
              <w:top w:w="100" w:type="dxa"/>
              <w:left w:w="100" w:type="dxa"/>
              <w:bottom w:w="100" w:type="dxa"/>
              <w:right w:w="100" w:type="dxa"/>
            </w:tcMar>
          </w:tcPr>
          <w:p w14:paraId="348F968A" w14:textId="77777777" w:rsidR="00A437DF" w:rsidRDefault="00000000">
            <w:pPr>
              <w:widowControl w:val="0"/>
              <w:spacing w:after="0"/>
              <w:jc w:val="right"/>
            </w:pPr>
            <w:r>
              <w:t xml:space="preserve">If the selected session type is a </w:t>
            </w:r>
            <w:r>
              <w:rPr>
                <w:i/>
                <w:iCs/>
              </w:rPr>
              <w:t>panel discussion</w:t>
            </w:r>
            <w:r>
              <w:t xml:space="preserve">, is this person a </w:t>
            </w:r>
            <w:r>
              <w:rPr>
                <w:rFonts w:ascii="Roboto" w:eastAsia="Roboto" w:hAnsi="Roboto" w:cs="Roboto"/>
                <w:b/>
                <w:bCs/>
              </w:rPr>
              <w:t>moderator</w:t>
            </w:r>
            <w:r>
              <w:t xml:space="preserve"> or </w:t>
            </w:r>
            <w:r>
              <w:rPr>
                <w:rFonts w:ascii="Roboto" w:eastAsia="Roboto" w:hAnsi="Roboto" w:cs="Roboto"/>
                <w:b/>
                <w:bCs/>
              </w:rPr>
              <w:t>panelist</w:t>
            </w:r>
            <w:r>
              <w:t>?</w:t>
            </w:r>
          </w:p>
        </w:tc>
        <w:tc>
          <w:tcPr>
            <w:tcW w:w="7200" w:type="dxa"/>
            <w:tcMar>
              <w:top w:w="100" w:type="dxa"/>
              <w:left w:w="100" w:type="dxa"/>
              <w:bottom w:w="100" w:type="dxa"/>
              <w:right w:w="100" w:type="dxa"/>
            </w:tcMar>
          </w:tcPr>
          <w:p w14:paraId="038F065A" w14:textId="77777777" w:rsidR="00A437DF" w:rsidRDefault="00A437DF">
            <w:pPr>
              <w:widowControl w:val="0"/>
              <w:spacing w:after="0"/>
              <w:rPr>
                <w:color w:val="028744"/>
              </w:rPr>
            </w:pPr>
          </w:p>
        </w:tc>
      </w:tr>
    </w:tbl>
    <w:p w14:paraId="31B023D5" w14:textId="77777777" w:rsidR="00A437DF" w:rsidRDefault="00A437DF">
      <w:pPr>
        <w:pStyle w:val="Heading1"/>
        <w:spacing w:before="0"/>
        <w:rPr>
          <w:color w:val="275D38"/>
        </w:rPr>
      </w:pPr>
      <w:bookmarkStart w:id="28" w:name="_6qbdh3t3mdov" w:colFirst="0" w:colLast="0"/>
      <w:bookmarkEnd w:id="28"/>
    </w:p>
    <w:p w14:paraId="4D5B727A" w14:textId="77777777" w:rsidR="00A437DF" w:rsidRDefault="00A437DF"/>
    <w:tbl>
      <w:tblPr>
        <w:tblStyle w:val="ae"/>
        <w:tblW w:w="10800"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585"/>
        <w:gridCol w:w="10215"/>
      </w:tblGrid>
      <w:tr w:rsidR="00A437DF" w14:paraId="2769AE56" w14:textId="77777777">
        <w:tc>
          <w:tcPr>
            <w:tcW w:w="585" w:type="dxa"/>
            <w:tcBorders>
              <w:top w:val="single" w:sz="8" w:space="0" w:color="B7B7B7"/>
              <w:left w:val="single" w:sz="8" w:space="0" w:color="B7B7B7"/>
              <w:bottom w:val="single" w:sz="8" w:space="0" w:color="B7B7B7"/>
              <w:right w:val="nil"/>
            </w:tcBorders>
            <w:shd w:val="clear" w:color="auto" w:fill="FFFFFF"/>
            <w:tcMar>
              <w:top w:w="100" w:type="dxa"/>
              <w:left w:w="100" w:type="dxa"/>
              <w:bottom w:w="100" w:type="dxa"/>
              <w:right w:w="100" w:type="dxa"/>
            </w:tcMar>
          </w:tcPr>
          <w:p w14:paraId="484392D4" w14:textId="77777777" w:rsidR="00A437DF" w:rsidRDefault="00000000">
            <w:pPr>
              <w:widowControl w:val="0"/>
              <w:spacing w:after="0"/>
            </w:pPr>
            <w:r>
              <w:rPr>
                <w:noProof/>
              </w:rPr>
              <w:drawing>
                <wp:inline distT="114300" distB="114300" distL="114300" distR="114300" wp14:anchorId="00822C65" wp14:editId="1CEDBE17">
                  <wp:extent cx="238125" cy="2413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238125" cy="241300"/>
                          </a:xfrm>
                          <a:prstGeom prst="rect">
                            <a:avLst/>
                          </a:prstGeom>
                          <a:ln/>
                        </pic:spPr>
                      </pic:pic>
                    </a:graphicData>
                  </a:graphic>
                </wp:inline>
              </w:drawing>
            </w:r>
          </w:p>
        </w:tc>
        <w:tc>
          <w:tcPr>
            <w:tcW w:w="10215" w:type="dxa"/>
            <w:tcBorders>
              <w:top w:val="single" w:sz="8" w:space="0" w:color="B7B7B7"/>
              <w:left w:val="nil"/>
              <w:bottom w:val="single" w:sz="8" w:space="0" w:color="B7B7B7"/>
              <w:right w:val="single" w:sz="8" w:space="0" w:color="B7B7B7"/>
            </w:tcBorders>
            <w:shd w:val="clear" w:color="auto" w:fill="FFFFFF"/>
            <w:tcMar>
              <w:top w:w="100" w:type="dxa"/>
              <w:left w:w="100" w:type="dxa"/>
              <w:bottom w:w="100" w:type="dxa"/>
              <w:right w:w="100" w:type="dxa"/>
            </w:tcMar>
            <w:vAlign w:val="center"/>
          </w:tcPr>
          <w:p w14:paraId="6364A70E" w14:textId="77777777" w:rsidR="00A437DF" w:rsidRDefault="00000000">
            <w:pPr>
              <w:widowControl w:val="0"/>
              <w:spacing w:after="0"/>
              <w:rPr>
                <w:rFonts w:ascii="Roboto" w:eastAsia="Roboto" w:hAnsi="Roboto" w:cs="Roboto"/>
                <w:b/>
                <w:bCs/>
              </w:rPr>
            </w:pPr>
            <w:r>
              <w:rPr>
                <w:rFonts w:ascii="Roboto" w:eastAsia="Roboto" w:hAnsi="Roboto" w:cs="Roboto"/>
                <w:b/>
                <w:bCs/>
              </w:rPr>
              <w:t xml:space="preserve">Please submit your final proposal using the </w:t>
            </w:r>
            <w:hyperlink r:id="rId25">
              <w:r>
                <w:rPr>
                  <w:rFonts w:ascii="Roboto" w:eastAsia="Roboto" w:hAnsi="Roboto" w:cs="Roboto"/>
                  <w:b/>
                  <w:bCs/>
                  <w:color w:val="1155CC"/>
                  <w:u w:val="single"/>
                </w:rPr>
                <w:t>2026 Festival of Teaching and Learning | Proposals Submission Form</w:t>
              </w:r>
            </w:hyperlink>
            <w:r>
              <w:rPr>
                <w:rFonts w:ascii="Roboto" w:eastAsia="Roboto" w:hAnsi="Roboto" w:cs="Roboto"/>
                <w:b/>
                <w:bCs/>
              </w:rPr>
              <w:t>.</w:t>
            </w:r>
          </w:p>
        </w:tc>
      </w:tr>
    </w:tbl>
    <w:p w14:paraId="1C51E273" w14:textId="77777777" w:rsidR="00A437DF" w:rsidRDefault="00A437DF">
      <w:pPr>
        <w:pStyle w:val="Heading2"/>
        <w:pBdr>
          <w:top w:val="nil"/>
          <w:left w:val="nil"/>
          <w:bottom w:val="nil"/>
          <w:right w:val="nil"/>
        </w:pBdr>
        <w:spacing w:before="0"/>
      </w:pPr>
      <w:bookmarkStart w:id="29" w:name="_f3kwuixejk4q" w:colFirst="0" w:colLast="0"/>
      <w:bookmarkEnd w:id="29"/>
    </w:p>
    <w:sectPr w:rsidR="00A437DF" w:rsidSect="0053391E">
      <w:type w:val="continuous"/>
      <w:pgSz w:w="12240" w:h="15840"/>
      <w:pgMar w:top="360" w:right="720" w:bottom="36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D2CBC" w14:textId="77777777" w:rsidR="000B4351" w:rsidRDefault="000B4351">
      <w:pPr>
        <w:spacing w:after="0"/>
      </w:pPr>
      <w:r>
        <w:separator/>
      </w:r>
    </w:p>
  </w:endnote>
  <w:endnote w:type="continuationSeparator" w:id="0">
    <w:p w14:paraId="324C2483" w14:textId="77777777" w:rsidR="000B4351" w:rsidRDefault="000B43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8EBE9F1-F5AB-6647-913E-7F32F22EA4F3}"/>
  </w:font>
  <w:font w:name="Roboto Light">
    <w:panose1 w:val="02000000000000000000"/>
    <w:charset w:val="00"/>
    <w:family w:val="auto"/>
    <w:pitch w:val="variable"/>
    <w:sig w:usb0="E00002FF" w:usb1="5000205B" w:usb2="00000020" w:usb3="00000000" w:csb0="0000019F" w:csb1="00000000"/>
    <w:embedRegular r:id="rId2" w:fontKey="{0E317B10-8AE8-A448-97F2-1136F3EE55C5}"/>
    <w:embedItalic r:id="rId3" w:fontKey="{E81B2D93-18B6-3948-BE38-A18D2785EC6D}"/>
  </w:font>
  <w:font w:name="Roboto">
    <w:panose1 w:val="02000000000000000000"/>
    <w:charset w:val="00"/>
    <w:family w:val="auto"/>
    <w:pitch w:val="variable"/>
    <w:sig w:usb0="E00002FF" w:usb1="5000205B" w:usb2="00000020" w:usb3="00000000" w:csb0="0000019F" w:csb1="00000000"/>
    <w:embedRegular r:id="rId4" w:fontKey="{24CF899A-260F-AB49-A0DE-D65496E0149D}"/>
    <w:embedBold r:id="rId5" w:fontKey="{7FA7B9AB-D3A5-2F4C-A215-477BFEDAB47D}"/>
  </w:font>
  <w:font w:name="Arial">
    <w:panose1 w:val="020B0604020202020204"/>
    <w:charset w:val="00"/>
    <w:family w:val="swiss"/>
    <w:pitch w:val="variable"/>
    <w:sig w:usb0="E0002AFF" w:usb1="C0007843" w:usb2="00000009" w:usb3="00000000" w:csb0="000001FF" w:csb1="00000000"/>
    <w:embedRegular r:id="rId6" w:fontKey="{2E1D59BC-5A5C-1741-B4CC-F896329195D7}"/>
  </w:font>
  <w:font w:name="Roboto Medium">
    <w:panose1 w:val="02000000000000000000"/>
    <w:charset w:val="00"/>
    <w:family w:val="auto"/>
    <w:pitch w:val="variable"/>
    <w:sig w:usb0="E00002FF" w:usb1="5000205B" w:usb2="00000020" w:usb3="00000000" w:csb0="0000019F" w:csb1="00000000"/>
    <w:embedRegular r:id="rId7" w:fontKey="{2930ADB0-9709-3C4B-99B3-7EE7919432E6}"/>
  </w:font>
  <w:font w:name="Calibri">
    <w:panose1 w:val="020F0502020204030204"/>
    <w:charset w:val="00"/>
    <w:family w:val="swiss"/>
    <w:pitch w:val="variable"/>
    <w:sig w:usb0="E0002AFF" w:usb1="C000247B" w:usb2="00000009" w:usb3="00000000" w:csb0="000001FF" w:csb1="00000000"/>
    <w:embedRegular r:id="rId8" w:fontKey="{86FBE725-8D08-864C-8C68-4F6BE4B6D8E3}"/>
  </w:font>
  <w:font w:name="Cambria">
    <w:panose1 w:val="02040503050406030204"/>
    <w:charset w:val="00"/>
    <w:family w:val="roman"/>
    <w:pitch w:val="variable"/>
    <w:sig w:usb0="E00002FF" w:usb1="400004FF" w:usb2="00000000" w:usb3="00000000" w:csb0="0000019F" w:csb1="00000000"/>
    <w:embedRegular r:id="rId9" w:fontKey="{E17C8639-F6CE-1940-A0C8-F57821FF88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E2CA" w14:textId="77777777" w:rsidR="00A437DF" w:rsidRDefault="00000000">
    <w:pPr>
      <w:spacing w:after="0"/>
      <w:ind w:left="-720" w:right="-720"/>
    </w:pPr>
    <w:r>
      <w:t xml:space="preserve"> </w:t>
    </w:r>
  </w:p>
  <w:p w14:paraId="29D447C2" w14:textId="77777777" w:rsidR="00A437DF" w:rsidRDefault="000B4351">
    <w:pPr>
      <w:spacing w:after="0"/>
      <w:ind w:left="-720" w:right="-720"/>
    </w:pPr>
    <w:r>
      <w:rPr>
        <w:noProof/>
      </w:rPr>
      <w:pict w14:anchorId="2A9D8BF6">
        <v:rect id="_x0000_i1025" alt="" style="width:468pt;height:.05pt;mso-width-percent:0;mso-height-percent:0;mso-width-percent:0;mso-height-percent:0" o:hralign="center" o:hrstd="t" o:hr="t" fillcolor="#a0a0a0" stroked="f"/>
      </w:pict>
    </w:r>
  </w:p>
  <w:tbl>
    <w:tblPr>
      <w:tblStyle w:val="af"/>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65"/>
      <w:gridCol w:w="6545"/>
      <w:gridCol w:w="1575"/>
    </w:tblGrid>
    <w:tr w:rsidR="00A437DF" w14:paraId="2C177EA0" w14:textId="77777777">
      <w:trPr>
        <w:trHeight w:val="789"/>
      </w:trPr>
      <w:tc>
        <w:tcPr>
          <w:tcW w:w="2665" w:type="dxa"/>
          <w:tcBorders>
            <w:top w:val="nil"/>
            <w:left w:val="nil"/>
            <w:bottom w:val="nil"/>
            <w:right w:val="nil"/>
          </w:tcBorders>
          <w:tcMar>
            <w:top w:w="0" w:type="dxa"/>
            <w:left w:w="0" w:type="dxa"/>
            <w:bottom w:w="0" w:type="dxa"/>
            <w:right w:w="0" w:type="dxa"/>
          </w:tcMar>
          <w:vAlign w:val="bottom"/>
        </w:tcPr>
        <w:p w14:paraId="4FD1B84A" w14:textId="77777777" w:rsidR="00A437DF" w:rsidRDefault="00000000">
          <w:pPr>
            <w:spacing w:after="0"/>
          </w:pPr>
          <w:r>
            <w:rPr>
              <w:noProof/>
            </w:rPr>
            <w:drawing>
              <wp:inline distT="0" distB="0" distL="0" distR="0" wp14:anchorId="67A0CBF4" wp14:editId="1EBD38D8">
                <wp:extent cx="1271588" cy="346797"/>
                <wp:effectExtent l="0" t="0" r="0" b="0"/>
                <wp:docPr id="3" name="image1.png" descr="University of Alberta"/>
                <wp:cNvGraphicFramePr/>
                <a:graphic xmlns:a="http://schemas.openxmlformats.org/drawingml/2006/main">
                  <a:graphicData uri="http://schemas.openxmlformats.org/drawingml/2006/picture">
                    <pic:pic xmlns:pic="http://schemas.openxmlformats.org/drawingml/2006/picture">
                      <pic:nvPicPr>
                        <pic:cNvPr id="0" name="image1.png" descr="University of Alberta"/>
                        <pic:cNvPicPr preferRelativeResize="0"/>
                      </pic:nvPicPr>
                      <pic:blipFill>
                        <a:blip r:embed="rId1"/>
                        <a:srcRect/>
                        <a:stretch>
                          <a:fillRect/>
                        </a:stretch>
                      </pic:blipFill>
                      <pic:spPr>
                        <a:xfrm>
                          <a:off x="0" y="0"/>
                          <a:ext cx="1271588" cy="346797"/>
                        </a:xfrm>
                        <a:prstGeom prst="rect">
                          <a:avLst/>
                        </a:prstGeom>
                        <a:ln/>
                      </pic:spPr>
                    </pic:pic>
                  </a:graphicData>
                </a:graphic>
              </wp:inline>
            </w:drawing>
          </w:r>
        </w:p>
      </w:tc>
      <w:tc>
        <w:tcPr>
          <w:tcW w:w="6545" w:type="dxa"/>
          <w:tcBorders>
            <w:top w:val="nil"/>
            <w:left w:val="nil"/>
            <w:bottom w:val="nil"/>
            <w:right w:val="nil"/>
          </w:tcBorders>
          <w:tcMar>
            <w:top w:w="72" w:type="dxa"/>
            <w:left w:w="72" w:type="dxa"/>
            <w:bottom w:w="72" w:type="dxa"/>
            <w:right w:w="72" w:type="dxa"/>
          </w:tcMar>
          <w:vAlign w:val="bottom"/>
        </w:tcPr>
        <w:p w14:paraId="3B97CE6B" w14:textId="77777777" w:rsidR="00A437DF" w:rsidRDefault="00000000">
          <w:pPr>
            <w:spacing w:before="20" w:after="0"/>
            <w:rPr>
              <w:rFonts w:ascii="Roboto" w:eastAsia="Roboto" w:hAnsi="Roboto" w:cs="Roboto"/>
              <w:b/>
              <w:bCs/>
            </w:rPr>
          </w:pPr>
          <w:r>
            <w:rPr>
              <w:rFonts w:ascii="Roboto" w:eastAsia="Roboto" w:hAnsi="Roboto" w:cs="Roboto"/>
              <w:b/>
              <w:bCs/>
            </w:rPr>
            <w:t xml:space="preserve">Centre for Teaching and Learning </w:t>
          </w:r>
        </w:p>
        <w:p w14:paraId="49D6A90D" w14:textId="77777777" w:rsidR="00A437DF" w:rsidRDefault="00000000">
          <w:pPr>
            <w:spacing w:after="0"/>
          </w:pPr>
          <w:r>
            <w:t>Office of the Provost and Vice-President (Academic)</w:t>
          </w:r>
        </w:p>
      </w:tc>
      <w:tc>
        <w:tcPr>
          <w:tcW w:w="1575" w:type="dxa"/>
          <w:tcBorders>
            <w:top w:val="nil"/>
            <w:left w:val="nil"/>
            <w:bottom w:val="nil"/>
            <w:right w:val="nil"/>
          </w:tcBorders>
          <w:tcMar>
            <w:top w:w="72" w:type="dxa"/>
            <w:left w:w="72" w:type="dxa"/>
            <w:bottom w:w="72" w:type="dxa"/>
            <w:right w:w="72" w:type="dxa"/>
          </w:tcMar>
          <w:vAlign w:val="bottom"/>
        </w:tcPr>
        <w:p w14:paraId="4B202AD1" w14:textId="77777777" w:rsidR="00A437DF" w:rsidRDefault="00A437DF">
          <w:pPr>
            <w:spacing w:before="20" w:after="0"/>
            <w:jc w:val="right"/>
          </w:pPr>
        </w:p>
      </w:tc>
    </w:tr>
  </w:tbl>
  <w:p w14:paraId="1C618CC7" w14:textId="77777777" w:rsidR="00A437DF" w:rsidRDefault="00A437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5168" w14:textId="77777777" w:rsidR="00A437DF" w:rsidRDefault="00000000">
    <w:pPr>
      <w:rPr>
        <w:rFonts w:ascii="Roboto" w:eastAsia="Roboto" w:hAnsi="Roboto" w:cs="Roboto"/>
        <w:sz w:val="14"/>
        <w:szCs w:val="14"/>
      </w:rPr>
    </w:pPr>
    <w:r>
      <w:rPr>
        <w:rFonts w:ascii="Roboto" w:eastAsia="Roboto" w:hAnsi="Roboto" w:cs="Roboto"/>
        <w:noProof/>
        <w:sz w:val="18"/>
        <w:szCs w:val="18"/>
        <w:highlight w:val="white"/>
      </w:rPr>
      <w:drawing>
        <wp:inline distT="114300" distB="114300" distL="114300" distR="114300" wp14:anchorId="236F43B3" wp14:editId="7E84E4EB">
          <wp:extent cx="986565" cy="26993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986565" cy="269935"/>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A62E" w14:textId="77777777" w:rsidR="00A437DF" w:rsidRDefault="00A437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AFF9D" w14:textId="77777777" w:rsidR="000B4351" w:rsidRDefault="000B4351">
      <w:pPr>
        <w:spacing w:after="0"/>
      </w:pPr>
      <w:r>
        <w:separator/>
      </w:r>
    </w:p>
  </w:footnote>
  <w:footnote w:type="continuationSeparator" w:id="0">
    <w:p w14:paraId="45136647" w14:textId="77777777" w:rsidR="000B4351" w:rsidRDefault="000B43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DC88" w14:textId="77777777" w:rsidR="0053391E" w:rsidRDefault="00533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1258" w14:textId="2AA134CE" w:rsidR="00A437DF" w:rsidRDefault="0053391E" w:rsidP="0053391E">
    <w:pPr>
      <w:tabs>
        <w:tab w:val="left" w:pos="105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FE0E" w14:textId="77777777" w:rsidR="00A437DF" w:rsidRDefault="00000000">
    <w:r>
      <w:t xml:space="preserve"> </w:t>
    </w:r>
    <w:r>
      <w:rPr>
        <w:rFonts w:ascii="Roboto" w:eastAsia="Roboto" w:hAnsi="Roboto" w:cs="Roboto"/>
        <w:b/>
        <w:bCs/>
        <w:noProof/>
      </w:rPr>
      <w:drawing>
        <wp:inline distT="114300" distB="114300" distL="114300" distR="114300" wp14:anchorId="5C3A6AD8" wp14:editId="4821B909">
          <wp:extent cx="7053263" cy="1763316"/>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053263" cy="176331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842"/>
    <w:multiLevelType w:val="multilevel"/>
    <w:tmpl w:val="85767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7C47AC"/>
    <w:multiLevelType w:val="multilevel"/>
    <w:tmpl w:val="9766C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840BF5"/>
    <w:multiLevelType w:val="multilevel"/>
    <w:tmpl w:val="EFC26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5E6988"/>
    <w:multiLevelType w:val="multilevel"/>
    <w:tmpl w:val="BB926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9969D5"/>
    <w:multiLevelType w:val="multilevel"/>
    <w:tmpl w:val="C39E162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D034F7"/>
    <w:multiLevelType w:val="multilevel"/>
    <w:tmpl w:val="5CF6A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3B5EBF"/>
    <w:multiLevelType w:val="multilevel"/>
    <w:tmpl w:val="FDF08F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686359B6"/>
    <w:multiLevelType w:val="multilevel"/>
    <w:tmpl w:val="EE2A7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6919703">
    <w:abstractNumId w:val="7"/>
  </w:num>
  <w:num w:numId="2" w16cid:durableId="1699817131">
    <w:abstractNumId w:val="2"/>
  </w:num>
  <w:num w:numId="3" w16cid:durableId="1736927049">
    <w:abstractNumId w:val="4"/>
  </w:num>
  <w:num w:numId="4" w16cid:durableId="1071582759">
    <w:abstractNumId w:val="5"/>
  </w:num>
  <w:num w:numId="5" w16cid:durableId="2117942347">
    <w:abstractNumId w:val="6"/>
  </w:num>
  <w:num w:numId="6" w16cid:durableId="1217164900">
    <w:abstractNumId w:val="0"/>
  </w:num>
  <w:num w:numId="7" w16cid:durableId="423459138">
    <w:abstractNumId w:val="1"/>
  </w:num>
  <w:num w:numId="8" w16cid:durableId="1926331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7DF"/>
    <w:rsid w:val="0005243B"/>
    <w:rsid w:val="000B4351"/>
    <w:rsid w:val="0053391E"/>
    <w:rsid w:val="005E4384"/>
    <w:rsid w:val="00A437DF"/>
    <w:rsid w:val="00BF2E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8A769"/>
  <w15:docId w15:val="{82EDDB82-2A22-984B-9B0E-691C61D8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Light" w:eastAsia="Roboto Light" w:hAnsi="Roboto Light" w:cs="Roboto Light"/>
        <w:sz w:val="22"/>
        <w:szCs w:val="22"/>
        <w:lang w:val="en"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00"/>
      <w:outlineLvl w:val="0"/>
    </w:pPr>
    <w:rPr>
      <w:rFonts w:ascii="Roboto" w:eastAsia="Roboto" w:hAnsi="Roboto" w:cs="Roboto"/>
      <w:b/>
      <w:bCs/>
      <w:sz w:val="26"/>
      <w:szCs w:val="26"/>
    </w:rPr>
  </w:style>
  <w:style w:type="paragraph" w:styleId="Heading2">
    <w:name w:val="heading 2"/>
    <w:basedOn w:val="Normal"/>
    <w:next w:val="Normal"/>
    <w:uiPriority w:val="9"/>
    <w:unhideWhenUsed/>
    <w:qFormat/>
    <w:pPr>
      <w:keepNext/>
      <w:keepLines/>
      <w:spacing w:before="320"/>
      <w:outlineLvl w:val="1"/>
    </w:pPr>
    <w:rPr>
      <w:rFonts w:ascii="Roboto" w:eastAsia="Roboto" w:hAnsi="Roboto" w:cs="Roboto"/>
      <w:b/>
      <w:bCs/>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paragraph" w:styleId="Header">
    <w:name w:val="header"/>
    <w:basedOn w:val="Normal"/>
    <w:link w:val="HeaderChar"/>
    <w:uiPriority w:val="99"/>
    <w:unhideWhenUsed/>
    <w:rsid w:val="0053391E"/>
    <w:pPr>
      <w:tabs>
        <w:tab w:val="center" w:pos="4680"/>
        <w:tab w:val="right" w:pos="9360"/>
      </w:tabs>
      <w:spacing w:after="0"/>
    </w:pPr>
  </w:style>
  <w:style w:type="character" w:customStyle="1" w:styleId="HeaderChar">
    <w:name w:val="Header Char"/>
    <w:basedOn w:val="DefaultParagraphFont"/>
    <w:link w:val="Header"/>
    <w:uiPriority w:val="99"/>
    <w:rsid w:val="0053391E"/>
  </w:style>
  <w:style w:type="paragraph" w:styleId="Footer">
    <w:name w:val="footer"/>
    <w:basedOn w:val="Normal"/>
    <w:link w:val="FooterChar"/>
    <w:uiPriority w:val="99"/>
    <w:unhideWhenUsed/>
    <w:rsid w:val="0053391E"/>
    <w:pPr>
      <w:tabs>
        <w:tab w:val="center" w:pos="4680"/>
        <w:tab w:val="right" w:pos="9360"/>
      </w:tabs>
      <w:spacing w:after="0"/>
    </w:pPr>
  </w:style>
  <w:style w:type="character" w:customStyle="1" w:styleId="FooterChar">
    <w:name w:val="Footer Char"/>
    <w:basedOn w:val="DefaultParagraphFont"/>
    <w:link w:val="Footer"/>
    <w:uiPriority w:val="99"/>
    <w:rsid w:val="00533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https://www.ualberta.ca/en/access-community-belonging/index.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ualberta.ca/en/access-community-belonging/_archive/shaping-approach.html"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www.ualberta.ca/en/indigenous/strategic-plan/index.html" TargetMode="External"/><Relationship Id="rId25" Type="http://schemas.openxmlformats.org/officeDocument/2006/relationships/hyperlink" Target="https://forms.gle/bypKjk3DDPXrJ2z58"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www.ualberta.ca/en/indigenous/strategic-plan/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yperlink" Target="https://forms.gle/bypKjk3DDPXrJ2z58" TargetMode="External"/><Relationship Id="rId23" Type="http://schemas.openxmlformats.org/officeDocument/2006/relationships/hyperlink" Target="https://www.ualberta.ca/en/centre-for-teaching-and-learning/teaching-support/preparation/learning-outcomes.html" TargetMode="External"/><Relationship Id="rId10" Type="http://schemas.openxmlformats.org/officeDocument/2006/relationships/header" Target="header1.xml"/><Relationship Id="rId19" Type="http://schemas.openxmlformats.org/officeDocument/2006/relationships/hyperlink" Target="https://www.ualberta.ca/en/access-community-belonging/index.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yperlink" Target="https://www.ualberta.ca/en/strategic-plan/student-experience-action-plan/index.html"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1682</Words>
  <Characters>10469</Characters>
  <Application>Microsoft Office Word</Application>
  <DocSecurity>0</DocSecurity>
  <Lines>307</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Magnan</cp:lastModifiedBy>
  <cp:revision>2</cp:revision>
  <dcterms:created xsi:type="dcterms:W3CDTF">2025-12-17T21:07:00Z</dcterms:created>
  <dcterms:modified xsi:type="dcterms:W3CDTF">2025-12-17T21:32:00Z</dcterms:modified>
</cp:coreProperties>
</file>