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32" w:rsidRPr="00936932" w:rsidRDefault="00936932" w:rsidP="00936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932">
        <w:rPr>
          <w:rFonts w:ascii="Times New Roman" w:eastAsia="Times New Roman" w:hAnsi="Times New Roman" w:cs="Times New Roman"/>
          <w:b/>
          <w:sz w:val="24"/>
          <w:szCs w:val="24"/>
        </w:rPr>
        <w:t>Section 12: Documentation Checklist – High-Wage Position</w:t>
      </w:r>
    </w:p>
    <w:p w:rsidR="00936932" w:rsidRPr="00936932" w:rsidRDefault="00936932" w:rsidP="00936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932" w:rsidRPr="00936932" w:rsidRDefault="00936932" w:rsidP="00936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36932">
        <w:rPr>
          <w:rFonts w:ascii="Times New Roman" w:eastAsia="Times New Roman" w:hAnsi="Times New Roman" w:cs="Times New Roman"/>
          <w:b/>
          <w:sz w:val="24"/>
          <w:szCs w:val="24"/>
        </w:rPr>
        <w:t>Job Bank Rationale</w:t>
      </w:r>
    </w:p>
    <w:bookmarkEnd w:id="0"/>
    <w:p w:rsidR="00936932" w:rsidRDefault="00936932" w:rsidP="0093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932" w:rsidRPr="00936932" w:rsidRDefault="00936932" w:rsidP="0093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932">
        <w:rPr>
          <w:rFonts w:ascii="Times New Roman" w:eastAsia="Times New Roman" w:hAnsi="Times New Roman" w:cs="Times New Roman"/>
          <w:sz w:val="24"/>
          <w:szCs w:val="24"/>
        </w:rPr>
        <w:t xml:space="preserve">We have demonstrated that the advertising medium used for an academic position - web, print or electronic - is effective in attracting appropriate candidates for the position and meets all other ESDC requirements. </w:t>
      </w:r>
      <w:r w:rsidRPr="0093693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36932" w:rsidRPr="00936932" w:rsidRDefault="00936932" w:rsidP="0093693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313E4D" w:rsidRDefault="00313E4D"/>
    <w:sectPr w:rsidR="0031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32"/>
    <w:rsid w:val="00313E4D"/>
    <w:rsid w:val="009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03B3"/>
  <w15:chartTrackingRefBased/>
  <w15:docId w15:val="{A3732AD3-3698-403F-9413-AC2622EB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7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5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5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96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8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kasawski</dc:creator>
  <cp:keywords/>
  <dc:description/>
  <cp:lastModifiedBy>kasawski</cp:lastModifiedBy>
  <cp:revision>1</cp:revision>
  <dcterms:created xsi:type="dcterms:W3CDTF">2018-06-12T19:58:00Z</dcterms:created>
  <dcterms:modified xsi:type="dcterms:W3CDTF">2018-06-12T19:59:00Z</dcterms:modified>
</cp:coreProperties>
</file>