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70" w:rsidRPr="00103F70" w:rsidRDefault="00B42EFE" w:rsidP="00103F70">
      <w:pPr>
        <w:jc w:val="center"/>
        <w:rPr>
          <w:b/>
        </w:rPr>
      </w:pPr>
      <w:r>
        <w:rPr>
          <w:b/>
        </w:rPr>
        <w:t>MINUTE TAKING TIPS</w:t>
      </w:r>
    </w:p>
    <w:p w:rsidR="004250E2" w:rsidRPr="004250E2" w:rsidRDefault="004250E2" w:rsidP="00103F70">
      <w:r>
        <w:t>The following tips have been developed by the Information and Privacy Office, so that minute takers will have an idea of considerations that become important if the minutes of a meeting become the subject to a FOIP access request.</w:t>
      </w:r>
    </w:p>
    <w:p w:rsidR="00103F70" w:rsidRPr="0084740D" w:rsidRDefault="0050329F" w:rsidP="00103F70">
      <w:pPr>
        <w:rPr>
          <w:b/>
          <w:u w:val="single"/>
        </w:rPr>
      </w:pPr>
      <w:r w:rsidRPr="0084740D">
        <w:rPr>
          <w:b/>
          <w:u w:val="single"/>
        </w:rPr>
        <w:t>Section 24</w:t>
      </w:r>
    </w:p>
    <w:p w:rsidR="004250E2" w:rsidRDefault="0050329F" w:rsidP="0050329F">
      <w:r>
        <w:t>Section 24 of the Freedom of Information and Protection of Privacy Act (“</w:t>
      </w:r>
      <w:r w:rsidRPr="0050329F">
        <w:rPr>
          <w:b/>
        </w:rPr>
        <w:t>FOIP</w:t>
      </w:r>
      <w:r>
        <w:t>”) is important to consider if the University receives a FOIP Access Request for access to minutes of a University meeting.</w:t>
      </w:r>
      <w:r w:rsidR="00B42EFE">
        <w:t xml:space="preserve">  </w:t>
      </w:r>
    </w:p>
    <w:p w:rsidR="0050329F" w:rsidRDefault="0050329F" w:rsidP="0050329F">
      <w:r>
        <w:t>When University employees are having discussions about something sensitive, either with another University employee or with a third party, secti</w:t>
      </w:r>
      <w:r w:rsidR="002D0026">
        <w:t>ons 24(1)(a) or (b) of the FOIP</w:t>
      </w:r>
      <w:bookmarkStart w:id="0" w:name="_GoBack"/>
      <w:bookmarkEnd w:id="0"/>
      <w:r>
        <w:t xml:space="preserve"> Act can sometimes apply.</w:t>
      </w:r>
    </w:p>
    <w:p w:rsidR="0050329F" w:rsidRDefault="0050329F" w:rsidP="0050329F">
      <w:r>
        <w:t>If an employee or third party advisor creates a record containing advice, proposals, recommendations, analyses, or policy options to a University decision-maker, then it could be protected under s. 24(1)(a).  Alternatively, a record that records a discussion among University employees may be protected under s. 24(1</w:t>
      </w:r>
      <w:proofErr w:type="gramStart"/>
      <w:r>
        <w:t>)(</w:t>
      </w:r>
      <w:proofErr w:type="gramEnd"/>
      <w:r>
        <w:t xml:space="preserve">b) if it qualifies as consultations or deliberations involving officers or employees of a public body.  The test for both is similar, essentially: </w:t>
      </w:r>
    </w:p>
    <w:p w:rsidR="0050329F" w:rsidRDefault="0050329F" w:rsidP="0050329F">
      <w:r>
        <w:t xml:space="preserve">a) </w:t>
      </w:r>
      <w:proofErr w:type="gramStart"/>
      <w:r>
        <w:t>it</w:t>
      </w:r>
      <w:proofErr w:type="gramEnd"/>
      <w:r>
        <w:t xml:space="preserve"> must be sought or expected, or be part of the responsibility of a person by virtue of that person’s position; </w:t>
      </w:r>
    </w:p>
    <w:p w:rsidR="0050329F" w:rsidRDefault="0050329F" w:rsidP="0050329F">
      <w:r>
        <w:t xml:space="preserve">b) </w:t>
      </w:r>
      <w:proofErr w:type="gramStart"/>
      <w:r>
        <w:t>it</w:t>
      </w:r>
      <w:proofErr w:type="gramEnd"/>
      <w:r>
        <w:t xml:space="preserve"> must be directed toward taking an action or making a decision; and </w:t>
      </w:r>
    </w:p>
    <w:p w:rsidR="0050329F" w:rsidRDefault="0050329F" w:rsidP="0050329F">
      <w:r>
        <w:t xml:space="preserve">c) </w:t>
      </w:r>
      <w:proofErr w:type="gramStart"/>
      <w:r>
        <w:t>it</w:t>
      </w:r>
      <w:proofErr w:type="gramEnd"/>
      <w:r>
        <w:t xml:space="preserve"> must be made to someone (in the case of advice) or involving a person (in the case of consultations or deliberations) who can take or implement the action. </w:t>
      </w:r>
    </w:p>
    <w:p w:rsidR="0050329F" w:rsidRDefault="0050329F" w:rsidP="0050329F">
      <w:r>
        <w:t xml:space="preserve">If </w:t>
      </w:r>
      <w:r w:rsidR="00E53FB9">
        <w:t>the minutes of a meeting, or part of a meeting,</w:t>
      </w:r>
      <w:r>
        <w:t xml:space="preserve"> meet this test, it is helpful </w:t>
      </w:r>
      <w:r w:rsidR="00E53FB9">
        <w:t>to make that</w:t>
      </w:r>
      <w:r>
        <w:t xml:space="preserve"> clear by using words</w:t>
      </w:r>
      <w:r w:rsidR="00E53FB9">
        <w:t xml:space="preserve"> such as these</w:t>
      </w:r>
      <w:r w:rsidR="0084740D">
        <w:t xml:space="preserve"> (or alternatively, by using appropriate headings)</w:t>
      </w:r>
      <w:r>
        <w:t>:</w:t>
      </w:r>
    </w:p>
    <w:p w:rsidR="0050329F" w:rsidRPr="00B836A2" w:rsidRDefault="0050329F" w:rsidP="0050329F">
      <w:pPr>
        <w:rPr>
          <w:b/>
          <w:color w:val="4F81BD" w:themeColor="accent1"/>
        </w:rPr>
      </w:pPr>
      <w:r w:rsidRPr="00B836A2">
        <w:rPr>
          <w:b/>
          <w:color w:val="4F81BD" w:themeColor="accent1"/>
        </w:rPr>
        <w:t>For Advice, Etc. Under Section 24(1</w:t>
      </w:r>
      <w:proofErr w:type="gramStart"/>
      <w:r w:rsidRPr="00B836A2">
        <w:rPr>
          <w:b/>
          <w:color w:val="4F81BD" w:themeColor="accent1"/>
        </w:rPr>
        <w:t>)(</w:t>
      </w:r>
      <w:proofErr w:type="gramEnd"/>
      <w:r w:rsidRPr="00B836A2">
        <w:rPr>
          <w:b/>
          <w:color w:val="4F81BD" w:themeColor="accent1"/>
        </w:rPr>
        <w:t>a)</w:t>
      </w:r>
    </w:p>
    <w:p w:rsidR="0050329F" w:rsidRPr="00B836A2" w:rsidRDefault="0050329F" w:rsidP="0050329F">
      <w:pPr>
        <w:rPr>
          <w:color w:val="4F81BD" w:themeColor="accent1"/>
        </w:rPr>
      </w:pPr>
      <w:r w:rsidRPr="00B836A2">
        <w:rPr>
          <w:color w:val="4F81BD" w:themeColor="accent1"/>
        </w:rPr>
        <w:t>PLEASE NOTE: this record contains advice, proposals, recommendations, analyses or policy options developed by (author – either individual, group, division, etc.) for (the decision-maker) in relation to (name of project or issue).</w:t>
      </w:r>
    </w:p>
    <w:p w:rsidR="0050329F" w:rsidRPr="00B836A2" w:rsidRDefault="0050329F" w:rsidP="0050329F">
      <w:pPr>
        <w:rPr>
          <w:b/>
          <w:color w:val="4F81BD" w:themeColor="accent1"/>
        </w:rPr>
      </w:pPr>
      <w:r w:rsidRPr="00B836A2">
        <w:rPr>
          <w:b/>
          <w:color w:val="4F81BD" w:themeColor="accent1"/>
        </w:rPr>
        <w:t>For Consultation or Deliberations Under Section 24(1</w:t>
      </w:r>
      <w:proofErr w:type="gramStart"/>
      <w:r w:rsidRPr="00B836A2">
        <w:rPr>
          <w:b/>
          <w:color w:val="4F81BD" w:themeColor="accent1"/>
        </w:rPr>
        <w:t>)(</w:t>
      </w:r>
      <w:proofErr w:type="gramEnd"/>
      <w:r w:rsidRPr="00B836A2">
        <w:rPr>
          <w:b/>
          <w:color w:val="4F81BD" w:themeColor="accent1"/>
        </w:rPr>
        <w:t>b) (this is more likely to apply to the minutes of a meeting)</w:t>
      </w:r>
    </w:p>
    <w:p w:rsidR="0050329F" w:rsidRDefault="0050329F" w:rsidP="0050329F">
      <w:pPr>
        <w:rPr>
          <w:color w:val="4F81BD" w:themeColor="accent1"/>
        </w:rPr>
      </w:pPr>
      <w:r w:rsidRPr="00B836A2">
        <w:rPr>
          <w:color w:val="4F81BD" w:themeColor="accent1"/>
        </w:rPr>
        <w:t>PLEASE NOTE: This record contains the substance of consultations of deliberations involving (name of group, committee, etc.) in relation to (name of project or issue).</w:t>
      </w:r>
    </w:p>
    <w:p w:rsidR="0084740D" w:rsidRDefault="0084740D" w:rsidP="0084740D">
      <w:r w:rsidRPr="0084740D">
        <w:rPr>
          <w:b/>
        </w:rPr>
        <w:t>NOTE:</w:t>
      </w:r>
      <w:r>
        <w:t xml:space="preserve">  Sections 24(1</w:t>
      </w:r>
      <w:proofErr w:type="gramStart"/>
      <w:r>
        <w:t>)(</w:t>
      </w:r>
      <w:proofErr w:type="gramEnd"/>
      <w:r>
        <w:t xml:space="preserve">a) and (b) are discretionary, and the Information and Privacy Office can never guarantee in advance that it will use its discretion in </w:t>
      </w:r>
      <w:proofErr w:type="spellStart"/>
      <w:r>
        <w:t>favour</w:t>
      </w:r>
      <w:proofErr w:type="spellEnd"/>
      <w:r>
        <w:t xml:space="preserve"> of withholding the record or information (that would be inconsistent with the principles of the FOIP Act).  </w:t>
      </w:r>
      <w:r w:rsidR="00E53FB9">
        <w:t>However, i</w:t>
      </w:r>
      <w:r>
        <w:t>n appropriate circumstances, this wording can help to establish a claim to withhold information under these sections.</w:t>
      </w:r>
    </w:p>
    <w:p w:rsidR="0084740D" w:rsidRDefault="0084740D" w:rsidP="0050329F">
      <w:pPr>
        <w:rPr>
          <w:b/>
          <w:u w:val="single"/>
        </w:rPr>
      </w:pPr>
    </w:p>
    <w:p w:rsidR="0084740D" w:rsidRPr="0084740D" w:rsidRDefault="0084740D" w:rsidP="0050329F">
      <w:pPr>
        <w:rPr>
          <w:u w:val="single"/>
        </w:rPr>
      </w:pPr>
      <w:r w:rsidRPr="0084740D">
        <w:rPr>
          <w:b/>
          <w:u w:val="single"/>
        </w:rPr>
        <w:t>Section 27</w:t>
      </w:r>
    </w:p>
    <w:p w:rsidR="0084740D" w:rsidRPr="0084740D" w:rsidRDefault="0084740D" w:rsidP="0050329F">
      <w:r>
        <w:t>Section 27 of FOIP allows the University to refuse to disclose information that is subject to any type of legal privilege.</w:t>
      </w:r>
    </w:p>
    <w:p w:rsidR="00B42EFE" w:rsidRPr="00B42EFE" w:rsidRDefault="0084740D" w:rsidP="0050329F">
      <w:r>
        <w:t>I</w:t>
      </w:r>
      <w:r w:rsidR="00B42EFE" w:rsidRPr="00B42EFE">
        <w:t xml:space="preserve">f </w:t>
      </w:r>
      <w:r w:rsidR="0066660E">
        <w:t xml:space="preserve">the minutes record the legal advice given by a lawyer, this should be made clear.  It would be good to use a separate paragraph or section for this, rather than blending it into a paragraph with other </w:t>
      </w:r>
      <w:r>
        <w:t xml:space="preserve">parts of the </w:t>
      </w:r>
      <w:r w:rsidR="0066660E">
        <w:t xml:space="preserve">conversation.  If it is separate, it is much easier to black out the legal advice without disclosing anything about the topic the legal advice </w:t>
      </w:r>
      <w:r w:rsidR="0066660E">
        <w:lastRenderedPageBreak/>
        <w:t>pertained to</w:t>
      </w:r>
      <w:r>
        <w:t xml:space="preserve"> (this tip can apply to other types of confidential information as well)</w:t>
      </w:r>
      <w:r w:rsidR="0066660E">
        <w:t xml:space="preserve">.  </w:t>
      </w:r>
      <w:r>
        <w:t>These words are helpful to use (or, again, an appropriate heading is helpful):</w:t>
      </w:r>
    </w:p>
    <w:p w:rsidR="00A245BB" w:rsidRDefault="0084740D" w:rsidP="0050329F">
      <w:pPr>
        <w:rPr>
          <w:color w:val="4F81BD" w:themeColor="accent1"/>
        </w:rPr>
      </w:pPr>
      <w:r>
        <w:rPr>
          <w:b/>
          <w:color w:val="4F81BD" w:themeColor="accent1"/>
        </w:rPr>
        <w:t>L</w:t>
      </w:r>
      <w:r w:rsidR="00A245BB">
        <w:rPr>
          <w:b/>
          <w:color w:val="4F81BD" w:themeColor="accent1"/>
        </w:rPr>
        <w:t xml:space="preserve">egal </w:t>
      </w:r>
      <w:r>
        <w:rPr>
          <w:b/>
          <w:color w:val="4F81BD" w:themeColor="accent1"/>
        </w:rPr>
        <w:t>A</w:t>
      </w:r>
      <w:r w:rsidR="00A245BB">
        <w:rPr>
          <w:b/>
          <w:color w:val="4F81BD" w:themeColor="accent1"/>
        </w:rPr>
        <w:t>dvice</w:t>
      </w:r>
    </w:p>
    <w:p w:rsidR="00A245BB" w:rsidRPr="00A245BB" w:rsidRDefault="00A245BB" w:rsidP="0050329F">
      <w:pPr>
        <w:rPr>
          <w:color w:val="4F81BD" w:themeColor="accent1"/>
        </w:rPr>
      </w:pPr>
      <w:r>
        <w:rPr>
          <w:color w:val="4F81BD" w:themeColor="accent1"/>
        </w:rPr>
        <w:t xml:space="preserve">Confidential and subject to solicitor/client privilege:  </w:t>
      </w:r>
      <w:r w:rsidR="0084740D">
        <w:rPr>
          <w:color w:val="4F81BD" w:themeColor="accent1"/>
        </w:rPr>
        <w:t>“</w:t>
      </w:r>
      <w:r>
        <w:rPr>
          <w:color w:val="4F81BD" w:themeColor="accent1"/>
        </w:rPr>
        <w:t>Lawyer X advised that</w:t>
      </w:r>
      <w:r w:rsidR="0084740D">
        <w:rPr>
          <w:color w:val="4F81BD" w:themeColor="accent1"/>
        </w:rPr>
        <w:t>…” or “lawyer X was asked for his/her legal advice about …”</w:t>
      </w:r>
    </w:p>
    <w:p w:rsidR="0050329F" w:rsidRPr="0084740D" w:rsidRDefault="0084740D" w:rsidP="00103F70">
      <w:pPr>
        <w:rPr>
          <w:b/>
          <w:u w:val="single"/>
        </w:rPr>
      </w:pPr>
      <w:r w:rsidRPr="0084740D">
        <w:rPr>
          <w:b/>
          <w:u w:val="single"/>
        </w:rPr>
        <w:t xml:space="preserve">Other </w:t>
      </w:r>
      <w:r w:rsidR="0050329F" w:rsidRPr="0084740D">
        <w:rPr>
          <w:b/>
          <w:u w:val="single"/>
        </w:rPr>
        <w:t>Records That Should Be Clearly Identified</w:t>
      </w:r>
    </w:p>
    <w:p w:rsidR="00103F70" w:rsidRDefault="00103F70" w:rsidP="00103F70">
      <w:r>
        <w:t xml:space="preserve">The following records should be clearly identified as </w:t>
      </w:r>
      <w:r w:rsidR="00B836A2">
        <w:t>such, as it may be possible to withhold access to the records described below if the University receives a FOIP request (as noted above, however, discretion must be exercised on a case by case basis)</w:t>
      </w:r>
      <w:r>
        <w:t>:</w:t>
      </w:r>
    </w:p>
    <w:p w:rsidR="00103F70" w:rsidRDefault="00103F70" w:rsidP="00103F70">
      <w:r>
        <w:t>•</w:t>
      </w:r>
      <w:r>
        <w:tab/>
        <w:t>Drafts of motions, bylaws, or other legal instruments under consideration</w:t>
      </w:r>
    </w:p>
    <w:p w:rsidR="00103F70" w:rsidRDefault="0084740D" w:rsidP="00103F70">
      <w:r>
        <w:t>•</w:t>
      </w:r>
      <w:r>
        <w:tab/>
        <w:t>P</w:t>
      </w:r>
      <w:r w:rsidR="00103F70">
        <w:t>roposals, recommendations, or policy options developed by or for the University</w:t>
      </w:r>
    </w:p>
    <w:p w:rsidR="00103F70" w:rsidRDefault="00103F70" w:rsidP="00103F70">
      <w:r>
        <w:t>•</w:t>
      </w:r>
      <w:r>
        <w:tab/>
        <w:t>Positions, plans, procedures, criteria or instruction developed for the purpose of contractual or other negotiations by or on behalf of the University or considerations relating to those negotiations</w:t>
      </w:r>
    </w:p>
    <w:p w:rsidR="00103F70" w:rsidRDefault="00103F70" w:rsidP="00103F70">
      <w:r>
        <w:t>•</w:t>
      </w:r>
      <w:r>
        <w:tab/>
        <w:t>The presentation of and use of any personal information that forms part of a decision-making process</w:t>
      </w:r>
    </w:p>
    <w:p w:rsidR="00103F70" w:rsidRDefault="00103F70" w:rsidP="00103F70">
      <w:r>
        <w:t>•</w:t>
      </w:r>
      <w:r>
        <w:tab/>
        <w:t>Plans relating to the management of personnel or the administration of the University that have not yet been implemented</w:t>
      </w:r>
    </w:p>
    <w:p w:rsidR="00103F70" w:rsidRDefault="00103F70" w:rsidP="00103F70">
      <w:r>
        <w:t>•</w:t>
      </w:r>
      <w:r>
        <w:tab/>
        <w:t>Information, including the proposed plans, policies or projects of a public body, the disclosure of which could reasonably be expected to result in disclosure of a pending policy or budgetary decision</w:t>
      </w:r>
    </w:p>
    <w:p w:rsidR="00654344" w:rsidRDefault="00103F70" w:rsidP="00103F70">
      <w:pPr>
        <w:pStyle w:val="ListParagraph"/>
        <w:numPr>
          <w:ilvl w:val="0"/>
          <w:numId w:val="1"/>
        </w:numPr>
        <w:ind w:left="0" w:firstLine="0"/>
      </w:pPr>
      <w:r>
        <w:t>The content of a formal research or audit report that in the opinion of the head of the public body is incomplete unless no progress has been made on the report for at least three years.</w:t>
      </w:r>
    </w:p>
    <w:p w:rsidR="00B42EFE" w:rsidRDefault="00B42EFE" w:rsidP="00103F70">
      <w:pPr>
        <w:rPr>
          <w:b/>
        </w:rPr>
      </w:pPr>
    </w:p>
    <w:p w:rsidR="00103F70" w:rsidRPr="0084740D" w:rsidRDefault="00103F70" w:rsidP="00103F70">
      <w:pPr>
        <w:rPr>
          <w:b/>
          <w:u w:val="single"/>
        </w:rPr>
      </w:pPr>
      <w:proofErr w:type="gramStart"/>
      <w:r w:rsidRPr="0084740D">
        <w:rPr>
          <w:b/>
          <w:u w:val="single"/>
        </w:rPr>
        <w:t xml:space="preserve">Other  </w:t>
      </w:r>
      <w:r w:rsidR="00B42EFE" w:rsidRPr="0084740D">
        <w:rPr>
          <w:b/>
          <w:u w:val="single"/>
        </w:rPr>
        <w:t>G</w:t>
      </w:r>
      <w:r w:rsidRPr="0084740D">
        <w:rPr>
          <w:b/>
          <w:u w:val="single"/>
        </w:rPr>
        <w:t>eneral</w:t>
      </w:r>
      <w:proofErr w:type="gramEnd"/>
      <w:r w:rsidR="00B42EFE" w:rsidRPr="0084740D">
        <w:rPr>
          <w:b/>
          <w:u w:val="single"/>
        </w:rPr>
        <w:t xml:space="preserve"> M</w:t>
      </w:r>
      <w:r w:rsidRPr="0084740D">
        <w:rPr>
          <w:b/>
          <w:u w:val="single"/>
        </w:rPr>
        <w:t xml:space="preserve">inute </w:t>
      </w:r>
      <w:r w:rsidR="00B42EFE" w:rsidRPr="0084740D">
        <w:rPr>
          <w:b/>
          <w:u w:val="single"/>
        </w:rPr>
        <w:t>T</w:t>
      </w:r>
      <w:r w:rsidRPr="0084740D">
        <w:rPr>
          <w:b/>
          <w:u w:val="single"/>
        </w:rPr>
        <w:t xml:space="preserve">aking </w:t>
      </w:r>
      <w:r w:rsidR="00B42EFE" w:rsidRPr="0084740D">
        <w:rPr>
          <w:b/>
          <w:u w:val="single"/>
        </w:rPr>
        <w:t>T</w:t>
      </w:r>
      <w:r w:rsidRPr="0084740D">
        <w:rPr>
          <w:b/>
          <w:u w:val="single"/>
        </w:rPr>
        <w:t>ips</w:t>
      </w:r>
    </w:p>
    <w:p w:rsidR="0084740D" w:rsidRDefault="00B42EFE" w:rsidP="00B42EFE">
      <w:r>
        <w:t>- Minutes should generally tell the story, at a high level, of what topics were discussed, what action items were assigned to individuals at the meeting, what decisions were made, and what the main reasons for making the decisions were</w:t>
      </w:r>
      <w:r w:rsidR="0084740D">
        <w:t xml:space="preserve">. </w:t>
      </w:r>
    </w:p>
    <w:p w:rsidR="00B42EFE" w:rsidRDefault="0084740D" w:rsidP="00B42EFE">
      <w:r>
        <w:t>-N</w:t>
      </w:r>
      <w:r w:rsidR="0066660E">
        <w:t xml:space="preserve">ot all </w:t>
      </w:r>
      <w:r>
        <w:t xml:space="preserve">comments made during a </w:t>
      </w:r>
      <w:r w:rsidR="0066660E">
        <w:t xml:space="preserve">brain storming </w:t>
      </w:r>
      <w:r>
        <w:t xml:space="preserve">session </w:t>
      </w:r>
      <w:r w:rsidR="0066660E">
        <w:t>need</w:t>
      </w:r>
      <w:r>
        <w:t xml:space="preserve"> to</w:t>
      </w:r>
      <w:r w:rsidR="0066660E">
        <w:t xml:space="preserve"> be included</w:t>
      </w:r>
      <w:r>
        <w:t xml:space="preserve">.  </w:t>
      </w:r>
      <w:r w:rsidR="00B42EFE">
        <w:t>Minute takers do not need to try to record everything that was said.</w:t>
      </w:r>
      <w:r w:rsidR="00E158CC">
        <w:t xml:space="preserve">  Avoid including</w:t>
      </w:r>
      <w:r w:rsidR="008E7E82">
        <w:t xml:space="preserve"> emotion, personal views, and </w:t>
      </w:r>
      <w:r>
        <w:t>unnecessary details.</w:t>
      </w:r>
    </w:p>
    <w:p w:rsidR="0050329F" w:rsidRDefault="0084740D" w:rsidP="0050329F">
      <w:r>
        <w:t>- A</w:t>
      </w:r>
      <w:r w:rsidR="0050329F">
        <w:t xml:space="preserve">void identifying </w:t>
      </w:r>
      <w:r>
        <w:t xml:space="preserve">the </w:t>
      </w:r>
      <w:r w:rsidR="0050329F">
        <w:t xml:space="preserve">person </w:t>
      </w:r>
      <w:r>
        <w:t>who made a particular comment</w:t>
      </w:r>
      <w:r w:rsidR="0050329F">
        <w:t xml:space="preserve"> if possible.  </w:t>
      </w:r>
    </w:p>
    <w:p w:rsidR="00B42EFE" w:rsidRDefault="0050329F" w:rsidP="0050329F">
      <w:r>
        <w:t>-</w:t>
      </w:r>
      <w:r w:rsidRPr="0050329F">
        <w:t xml:space="preserve"> </w:t>
      </w:r>
      <w:r>
        <w:t xml:space="preserve">Appoint one person or unit as the record holder to hold a copy of the agenda, the official minutes, and a copy of any records considered at the meetings.  </w:t>
      </w:r>
    </w:p>
    <w:p w:rsidR="0050329F" w:rsidRDefault="00B42EFE" w:rsidP="0050329F">
      <w:r>
        <w:t>-</w:t>
      </w:r>
      <w:r w:rsidR="0050329F">
        <w:t xml:space="preserve">It is a good practice for the record holder to send a note periodically to members of the group and anyone else copied </w:t>
      </w:r>
      <w:r w:rsidR="00A93440">
        <w:t xml:space="preserve">on meeting invitations </w:t>
      </w:r>
      <w:r w:rsidR="0050329F">
        <w:t>to destroy all written and emailed copies of any draft notes</w:t>
      </w:r>
      <w:r w:rsidR="00A93440">
        <w:t xml:space="preserve"> they made, or documents that were </w:t>
      </w:r>
      <w:r w:rsidR="0050329F">
        <w:t>considered</w:t>
      </w:r>
      <w:r w:rsidR="00A93440">
        <w:t xml:space="preserve"> at the meeting</w:t>
      </w:r>
      <w:r w:rsidR="0050329F">
        <w:t>.  These can be deleted as “tran</w:t>
      </w:r>
      <w:r w:rsidR="00A93440">
        <w:t>sitory records”, as the notes or the copies of records</w:t>
      </w:r>
      <w:r>
        <w:t xml:space="preserve"> would not generally </w:t>
      </w:r>
      <w:r w:rsidR="0050329F">
        <w:t>have long term</w:t>
      </w:r>
      <w:r>
        <w:t>,</w:t>
      </w:r>
      <w:r w:rsidR="0050329F">
        <w:t xml:space="preserve"> enduring value.  </w:t>
      </w:r>
    </w:p>
    <w:sectPr w:rsidR="0050329F" w:rsidSect="00B42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94518"/>
    <w:multiLevelType w:val="hybridMultilevel"/>
    <w:tmpl w:val="DCB463E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03F70"/>
    <w:rsid w:val="00000716"/>
    <w:rsid w:val="00004A4D"/>
    <w:rsid w:val="00005FC7"/>
    <w:rsid w:val="00015DB8"/>
    <w:rsid w:val="00017C90"/>
    <w:rsid w:val="00017E05"/>
    <w:rsid w:val="0002125C"/>
    <w:rsid w:val="00021F97"/>
    <w:rsid w:val="00022866"/>
    <w:rsid w:val="00022D73"/>
    <w:rsid w:val="00023B73"/>
    <w:rsid w:val="00024452"/>
    <w:rsid w:val="00030369"/>
    <w:rsid w:val="000327F3"/>
    <w:rsid w:val="0003320E"/>
    <w:rsid w:val="00033C0D"/>
    <w:rsid w:val="00034A6C"/>
    <w:rsid w:val="00036EDB"/>
    <w:rsid w:val="0004017A"/>
    <w:rsid w:val="00040E1E"/>
    <w:rsid w:val="00041B8C"/>
    <w:rsid w:val="00044EA9"/>
    <w:rsid w:val="00046802"/>
    <w:rsid w:val="00050756"/>
    <w:rsid w:val="00051F7B"/>
    <w:rsid w:val="000520B6"/>
    <w:rsid w:val="0005437C"/>
    <w:rsid w:val="0005457B"/>
    <w:rsid w:val="00054B63"/>
    <w:rsid w:val="00056B14"/>
    <w:rsid w:val="00056E30"/>
    <w:rsid w:val="00062E94"/>
    <w:rsid w:val="00062F8B"/>
    <w:rsid w:val="00063819"/>
    <w:rsid w:val="00064E96"/>
    <w:rsid w:val="000673EF"/>
    <w:rsid w:val="000705DB"/>
    <w:rsid w:val="00070FBA"/>
    <w:rsid w:val="0007132D"/>
    <w:rsid w:val="00072DD8"/>
    <w:rsid w:val="0007301A"/>
    <w:rsid w:val="00074FEF"/>
    <w:rsid w:val="00075519"/>
    <w:rsid w:val="00077169"/>
    <w:rsid w:val="00080143"/>
    <w:rsid w:val="00080E72"/>
    <w:rsid w:val="00085A8C"/>
    <w:rsid w:val="00092A7F"/>
    <w:rsid w:val="0009322B"/>
    <w:rsid w:val="00093FD9"/>
    <w:rsid w:val="00094918"/>
    <w:rsid w:val="0009638D"/>
    <w:rsid w:val="000975B4"/>
    <w:rsid w:val="000A39B4"/>
    <w:rsid w:val="000A45A4"/>
    <w:rsid w:val="000A5391"/>
    <w:rsid w:val="000A672A"/>
    <w:rsid w:val="000B4A60"/>
    <w:rsid w:val="000B7E7A"/>
    <w:rsid w:val="000C23F4"/>
    <w:rsid w:val="000C43F9"/>
    <w:rsid w:val="000C73A3"/>
    <w:rsid w:val="000D195E"/>
    <w:rsid w:val="000D37FE"/>
    <w:rsid w:val="000D3A43"/>
    <w:rsid w:val="000D3F79"/>
    <w:rsid w:val="000D60E0"/>
    <w:rsid w:val="000E0A4F"/>
    <w:rsid w:val="000E2596"/>
    <w:rsid w:val="000E26B3"/>
    <w:rsid w:val="000E2B0B"/>
    <w:rsid w:val="000F009D"/>
    <w:rsid w:val="000F3F94"/>
    <w:rsid w:val="000F40D4"/>
    <w:rsid w:val="0010076B"/>
    <w:rsid w:val="001011B2"/>
    <w:rsid w:val="00101277"/>
    <w:rsid w:val="00103F70"/>
    <w:rsid w:val="00104C9C"/>
    <w:rsid w:val="00104E32"/>
    <w:rsid w:val="0010678B"/>
    <w:rsid w:val="00107075"/>
    <w:rsid w:val="00112CF1"/>
    <w:rsid w:val="001230A5"/>
    <w:rsid w:val="00125EF5"/>
    <w:rsid w:val="00127690"/>
    <w:rsid w:val="00127B75"/>
    <w:rsid w:val="0013088E"/>
    <w:rsid w:val="00143846"/>
    <w:rsid w:val="00143C3B"/>
    <w:rsid w:val="00151364"/>
    <w:rsid w:val="00151ABF"/>
    <w:rsid w:val="001525F5"/>
    <w:rsid w:val="00156131"/>
    <w:rsid w:val="00156B9B"/>
    <w:rsid w:val="00157801"/>
    <w:rsid w:val="00161432"/>
    <w:rsid w:val="00161B94"/>
    <w:rsid w:val="00163760"/>
    <w:rsid w:val="00164131"/>
    <w:rsid w:val="00164871"/>
    <w:rsid w:val="00164B1A"/>
    <w:rsid w:val="00164F6A"/>
    <w:rsid w:val="001650E6"/>
    <w:rsid w:val="00165867"/>
    <w:rsid w:val="00166AF2"/>
    <w:rsid w:val="00166F2E"/>
    <w:rsid w:val="00166F68"/>
    <w:rsid w:val="001708F1"/>
    <w:rsid w:val="001739F7"/>
    <w:rsid w:val="00175C4B"/>
    <w:rsid w:val="001764D5"/>
    <w:rsid w:val="001778D1"/>
    <w:rsid w:val="001779E1"/>
    <w:rsid w:val="00177D8E"/>
    <w:rsid w:val="00180A4B"/>
    <w:rsid w:val="0018382D"/>
    <w:rsid w:val="00185D77"/>
    <w:rsid w:val="001862E2"/>
    <w:rsid w:val="00187B47"/>
    <w:rsid w:val="00192250"/>
    <w:rsid w:val="0019273E"/>
    <w:rsid w:val="00192D92"/>
    <w:rsid w:val="0019375C"/>
    <w:rsid w:val="001949E4"/>
    <w:rsid w:val="00196669"/>
    <w:rsid w:val="00196972"/>
    <w:rsid w:val="001A0361"/>
    <w:rsid w:val="001A100C"/>
    <w:rsid w:val="001A3105"/>
    <w:rsid w:val="001A3249"/>
    <w:rsid w:val="001A357C"/>
    <w:rsid w:val="001A38F3"/>
    <w:rsid w:val="001A4971"/>
    <w:rsid w:val="001A63B2"/>
    <w:rsid w:val="001A6C7D"/>
    <w:rsid w:val="001A708D"/>
    <w:rsid w:val="001A7F5F"/>
    <w:rsid w:val="001B2E89"/>
    <w:rsid w:val="001B2F98"/>
    <w:rsid w:val="001B323A"/>
    <w:rsid w:val="001B699A"/>
    <w:rsid w:val="001B6B42"/>
    <w:rsid w:val="001B6BD9"/>
    <w:rsid w:val="001C0CF3"/>
    <w:rsid w:val="001C0F43"/>
    <w:rsid w:val="001C4E54"/>
    <w:rsid w:val="001C5094"/>
    <w:rsid w:val="001C639E"/>
    <w:rsid w:val="001C7C0D"/>
    <w:rsid w:val="001D0076"/>
    <w:rsid w:val="001D01B3"/>
    <w:rsid w:val="001D0EE5"/>
    <w:rsid w:val="001D1E37"/>
    <w:rsid w:val="001D62E6"/>
    <w:rsid w:val="001E0AE1"/>
    <w:rsid w:val="001E0E6F"/>
    <w:rsid w:val="001E1FD6"/>
    <w:rsid w:val="001E221A"/>
    <w:rsid w:val="001E299F"/>
    <w:rsid w:val="001E7AA9"/>
    <w:rsid w:val="001E7F78"/>
    <w:rsid w:val="001F4147"/>
    <w:rsid w:val="001F4243"/>
    <w:rsid w:val="001F69E7"/>
    <w:rsid w:val="001F795C"/>
    <w:rsid w:val="001F7EC7"/>
    <w:rsid w:val="0020087C"/>
    <w:rsid w:val="002021B4"/>
    <w:rsid w:val="002021FE"/>
    <w:rsid w:val="002026AA"/>
    <w:rsid w:val="0020400F"/>
    <w:rsid w:val="00204482"/>
    <w:rsid w:val="00204878"/>
    <w:rsid w:val="00204C81"/>
    <w:rsid w:val="0020512A"/>
    <w:rsid w:val="00205518"/>
    <w:rsid w:val="0020645D"/>
    <w:rsid w:val="002065A2"/>
    <w:rsid w:val="00206694"/>
    <w:rsid w:val="002162C4"/>
    <w:rsid w:val="002206B7"/>
    <w:rsid w:val="002269D7"/>
    <w:rsid w:val="00226C74"/>
    <w:rsid w:val="00226CF5"/>
    <w:rsid w:val="00227356"/>
    <w:rsid w:val="00230D9D"/>
    <w:rsid w:val="002324F7"/>
    <w:rsid w:val="00233723"/>
    <w:rsid w:val="002337E7"/>
    <w:rsid w:val="00237DC4"/>
    <w:rsid w:val="0024468A"/>
    <w:rsid w:val="0024779E"/>
    <w:rsid w:val="00251059"/>
    <w:rsid w:val="002552DE"/>
    <w:rsid w:val="002619A8"/>
    <w:rsid w:val="00261A60"/>
    <w:rsid w:val="00261EF4"/>
    <w:rsid w:val="00265142"/>
    <w:rsid w:val="00265DB7"/>
    <w:rsid w:val="00267640"/>
    <w:rsid w:val="002677E6"/>
    <w:rsid w:val="00270E19"/>
    <w:rsid w:val="0027147C"/>
    <w:rsid w:val="00274679"/>
    <w:rsid w:val="00275CC8"/>
    <w:rsid w:val="00280384"/>
    <w:rsid w:val="0028750E"/>
    <w:rsid w:val="002876CB"/>
    <w:rsid w:val="002879BE"/>
    <w:rsid w:val="00287E5E"/>
    <w:rsid w:val="00290D01"/>
    <w:rsid w:val="00294B76"/>
    <w:rsid w:val="00296320"/>
    <w:rsid w:val="002966BF"/>
    <w:rsid w:val="00296E0E"/>
    <w:rsid w:val="002A156D"/>
    <w:rsid w:val="002A2C9D"/>
    <w:rsid w:val="002A394C"/>
    <w:rsid w:val="002A7444"/>
    <w:rsid w:val="002A7D3C"/>
    <w:rsid w:val="002B0679"/>
    <w:rsid w:val="002B0FC7"/>
    <w:rsid w:val="002B3247"/>
    <w:rsid w:val="002B3896"/>
    <w:rsid w:val="002B4CCA"/>
    <w:rsid w:val="002B54C4"/>
    <w:rsid w:val="002B644D"/>
    <w:rsid w:val="002C28CB"/>
    <w:rsid w:val="002C36FA"/>
    <w:rsid w:val="002C4E34"/>
    <w:rsid w:val="002C500B"/>
    <w:rsid w:val="002C5F26"/>
    <w:rsid w:val="002C6687"/>
    <w:rsid w:val="002D0026"/>
    <w:rsid w:val="002D2427"/>
    <w:rsid w:val="002D4314"/>
    <w:rsid w:val="002D5A77"/>
    <w:rsid w:val="002E0318"/>
    <w:rsid w:val="002E13D3"/>
    <w:rsid w:val="002E4F3C"/>
    <w:rsid w:val="002E63A0"/>
    <w:rsid w:val="002F10F9"/>
    <w:rsid w:val="002F11ED"/>
    <w:rsid w:val="002F4190"/>
    <w:rsid w:val="002F52CA"/>
    <w:rsid w:val="002F6EE4"/>
    <w:rsid w:val="00302BFB"/>
    <w:rsid w:val="003034C6"/>
    <w:rsid w:val="0030715D"/>
    <w:rsid w:val="003105C0"/>
    <w:rsid w:val="00311821"/>
    <w:rsid w:val="0031204D"/>
    <w:rsid w:val="003128D4"/>
    <w:rsid w:val="00313CC0"/>
    <w:rsid w:val="0031545B"/>
    <w:rsid w:val="0031608B"/>
    <w:rsid w:val="00316ED5"/>
    <w:rsid w:val="0031770B"/>
    <w:rsid w:val="0032145B"/>
    <w:rsid w:val="0032251B"/>
    <w:rsid w:val="00325BD9"/>
    <w:rsid w:val="00327151"/>
    <w:rsid w:val="0032757A"/>
    <w:rsid w:val="003332DB"/>
    <w:rsid w:val="00334C37"/>
    <w:rsid w:val="003350A3"/>
    <w:rsid w:val="0033554A"/>
    <w:rsid w:val="00335634"/>
    <w:rsid w:val="00337434"/>
    <w:rsid w:val="00341FCA"/>
    <w:rsid w:val="00345F6E"/>
    <w:rsid w:val="00350656"/>
    <w:rsid w:val="00350862"/>
    <w:rsid w:val="00352095"/>
    <w:rsid w:val="00353969"/>
    <w:rsid w:val="00357919"/>
    <w:rsid w:val="00357F24"/>
    <w:rsid w:val="00360896"/>
    <w:rsid w:val="00361A0A"/>
    <w:rsid w:val="00362EC1"/>
    <w:rsid w:val="00366045"/>
    <w:rsid w:val="003701E5"/>
    <w:rsid w:val="00370F83"/>
    <w:rsid w:val="00373439"/>
    <w:rsid w:val="00373539"/>
    <w:rsid w:val="00374124"/>
    <w:rsid w:val="00375ADA"/>
    <w:rsid w:val="00376032"/>
    <w:rsid w:val="00376C2A"/>
    <w:rsid w:val="00376E0C"/>
    <w:rsid w:val="00382462"/>
    <w:rsid w:val="003852F2"/>
    <w:rsid w:val="003863C5"/>
    <w:rsid w:val="003867F3"/>
    <w:rsid w:val="00391FF0"/>
    <w:rsid w:val="0039244A"/>
    <w:rsid w:val="00392D70"/>
    <w:rsid w:val="003978E9"/>
    <w:rsid w:val="003A30B7"/>
    <w:rsid w:val="003A32F0"/>
    <w:rsid w:val="003A5E10"/>
    <w:rsid w:val="003A6156"/>
    <w:rsid w:val="003A75A1"/>
    <w:rsid w:val="003B0194"/>
    <w:rsid w:val="003B0A0C"/>
    <w:rsid w:val="003B18B6"/>
    <w:rsid w:val="003B1DE3"/>
    <w:rsid w:val="003B23D2"/>
    <w:rsid w:val="003B2C84"/>
    <w:rsid w:val="003B47E9"/>
    <w:rsid w:val="003B7096"/>
    <w:rsid w:val="003B792E"/>
    <w:rsid w:val="003C0CFF"/>
    <w:rsid w:val="003C0F0D"/>
    <w:rsid w:val="003C10A8"/>
    <w:rsid w:val="003C2423"/>
    <w:rsid w:val="003C2615"/>
    <w:rsid w:val="003C40DF"/>
    <w:rsid w:val="003C49B1"/>
    <w:rsid w:val="003C639F"/>
    <w:rsid w:val="003C6D05"/>
    <w:rsid w:val="003C6EFA"/>
    <w:rsid w:val="003D1CFF"/>
    <w:rsid w:val="003D1FB6"/>
    <w:rsid w:val="003D37FA"/>
    <w:rsid w:val="003D434E"/>
    <w:rsid w:val="003D49E8"/>
    <w:rsid w:val="003D53DE"/>
    <w:rsid w:val="003E01DE"/>
    <w:rsid w:val="003E10B3"/>
    <w:rsid w:val="003E24CB"/>
    <w:rsid w:val="003E3DDC"/>
    <w:rsid w:val="003E3E9B"/>
    <w:rsid w:val="003E43F3"/>
    <w:rsid w:val="003E4703"/>
    <w:rsid w:val="003E68F1"/>
    <w:rsid w:val="003F22B1"/>
    <w:rsid w:val="003F25F3"/>
    <w:rsid w:val="003F2D30"/>
    <w:rsid w:val="003F3FF3"/>
    <w:rsid w:val="003F5861"/>
    <w:rsid w:val="003F5D1B"/>
    <w:rsid w:val="003F61AB"/>
    <w:rsid w:val="003F66FE"/>
    <w:rsid w:val="003F6888"/>
    <w:rsid w:val="003F76A2"/>
    <w:rsid w:val="00405D05"/>
    <w:rsid w:val="00406B42"/>
    <w:rsid w:val="00406F28"/>
    <w:rsid w:val="0041452C"/>
    <w:rsid w:val="00414B75"/>
    <w:rsid w:val="00415154"/>
    <w:rsid w:val="0041575F"/>
    <w:rsid w:val="00415EDB"/>
    <w:rsid w:val="00415F15"/>
    <w:rsid w:val="00416201"/>
    <w:rsid w:val="0041696C"/>
    <w:rsid w:val="00416C8D"/>
    <w:rsid w:val="00417676"/>
    <w:rsid w:val="004200A8"/>
    <w:rsid w:val="00420A53"/>
    <w:rsid w:val="00420C0F"/>
    <w:rsid w:val="00422DBE"/>
    <w:rsid w:val="00423018"/>
    <w:rsid w:val="0042347B"/>
    <w:rsid w:val="00423C0B"/>
    <w:rsid w:val="004247CF"/>
    <w:rsid w:val="004250E2"/>
    <w:rsid w:val="00426282"/>
    <w:rsid w:val="004302C7"/>
    <w:rsid w:val="00433887"/>
    <w:rsid w:val="004342DB"/>
    <w:rsid w:val="00434576"/>
    <w:rsid w:val="00434970"/>
    <w:rsid w:val="00435B54"/>
    <w:rsid w:val="00437DAB"/>
    <w:rsid w:val="004443E9"/>
    <w:rsid w:val="0044498D"/>
    <w:rsid w:val="00444D05"/>
    <w:rsid w:val="00454BBE"/>
    <w:rsid w:val="00454FA9"/>
    <w:rsid w:val="00465328"/>
    <w:rsid w:val="00472BBC"/>
    <w:rsid w:val="004742BA"/>
    <w:rsid w:val="00475E91"/>
    <w:rsid w:val="00477451"/>
    <w:rsid w:val="00481179"/>
    <w:rsid w:val="004816D8"/>
    <w:rsid w:val="00481912"/>
    <w:rsid w:val="00481EDE"/>
    <w:rsid w:val="00483C25"/>
    <w:rsid w:val="00490E5C"/>
    <w:rsid w:val="004928F3"/>
    <w:rsid w:val="0049390D"/>
    <w:rsid w:val="00494130"/>
    <w:rsid w:val="00496BA8"/>
    <w:rsid w:val="00496E42"/>
    <w:rsid w:val="0049798E"/>
    <w:rsid w:val="004A1327"/>
    <w:rsid w:val="004A15E5"/>
    <w:rsid w:val="004A1F90"/>
    <w:rsid w:val="004A3CD3"/>
    <w:rsid w:val="004A4CF3"/>
    <w:rsid w:val="004A5B21"/>
    <w:rsid w:val="004B1918"/>
    <w:rsid w:val="004B208A"/>
    <w:rsid w:val="004B2BBF"/>
    <w:rsid w:val="004B5EF7"/>
    <w:rsid w:val="004B6EA1"/>
    <w:rsid w:val="004B7BC6"/>
    <w:rsid w:val="004C0253"/>
    <w:rsid w:val="004C085F"/>
    <w:rsid w:val="004C1294"/>
    <w:rsid w:val="004C29CB"/>
    <w:rsid w:val="004C2BDC"/>
    <w:rsid w:val="004C2D0D"/>
    <w:rsid w:val="004C2D3B"/>
    <w:rsid w:val="004C4D15"/>
    <w:rsid w:val="004C68D0"/>
    <w:rsid w:val="004C752B"/>
    <w:rsid w:val="004D1BC9"/>
    <w:rsid w:val="004D1DB7"/>
    <w:rsid w:val="004D3BE6"/>
    <w:rsid w:val="004D5A7A"/>
    <w:rsid w:val="004D60CD"/>
    <w:rsid w:val="004E0725"/>
    <w:rsid w:val="004E0731"/>
    <w:rsid w:val="004E0B8C"/>
    <w:rsid w:val="004E28F3"/>
    <w:rsid w:val="004E2C7D"/>
    <w:rsid w:val="004E3674"/>
    <w:rsid w:val="004E5888"/>
    <w:rsid w:val="004E6DB8"/>
    <w:rsid w:val="004E6F7D"/>
    <w:rsid w:val="004E717E"/>
    <w:rsid w:val="004F06CE"/>
    <w:rsid w:val="004F0B48"/>
    <w:rsid w:val="004F10F6"/>
    <w:rsid w:val="004F22EE"/>
    <w:rsid w:val="004F4AE0"/>
    <w:rsid w:val="004F4F38"/>
    <w:rsid w:val="004F6BE9"/>
    <w:rsid w:val="004F6CEE"/>
    <w:rsid w:val="004F6E21"/>
    <w:rsid w:val="00500DE8"/>
    <w:rsid w:val="0050308C"/>
    <w:rsid w:val="0050329F"/>
    <w:rsid w:val="00510709"/>
    <w:rsid w:val="0051121E"/>
    <w:rsid w:val="00514100"/>
    <w:rsid w:val="00520236"/>
    <w:rsid w:val="0052052B"/>
    <w:rsid w:val="00522160"/>
    <w:rsid w:val="0053012C"/>
    <w:rsid w:val="005364E3"/>
    <w:rsid w:val="00541562"/>
    <w:rsid w:val="00541DA3"/>
    <w:rsid w:val="00541E40"/>
    <w:rsid w:val="005443AE"/>
    <w:rsid w:val="00547ADD"/>
    <w:rsid w:val="0055184E"/>
    <w:rsid w:val="00552C9C"/>
    <w:rsid w:val="00553625"/>
    <w:rsid w:val="0055443F"/>
    <w:rsid w:val="0055790A"/>
    <w:rsid w:val="00557CBB"/>
    <w:rsid w:val="00561443"/>
    <w:rsid w:val="005615D6"/>
    <w:rsid w:val="00564241"/>
    <w:rsid w:val="00564916"/>
    <w:rsid w:val="0057180A"/>
    <w:rsid w:val="00575916"/>
    <w:rsid w:val="00576C7C"/>
    <w:rsid w:val="00581454"/>
    <w:rsid w:val="005863E3"/>
    <w:rsid w:val="00587F01"/>
    <w:rsid w:val="00590395"/>
    <w:rsid w:val="00591F09"/>
    <w:rsid w:val="00595AAA"/>
    <w:rsid w:val="00596E0F"/>
    <w:rsid w:val="005A175D"/>
    <w:rsid w:val="005A3EE0"/>
    <w:rsid w:val="005A4650"/>
    <w:rsid w:val="005A7C6B"/>
    <w:rsid w:val="005A7CFD"/>
    <w:rsid w:val="005B07E2"/>
    <w:rsid w:val="005B14D4"/>
    <w:rsid w:val="005B77A8"/>
    <w:rsid w:val="005C0A34"/>
    <w:rsid w:val="005C42EB"/>
    <w:rsid w:val="005D01D3"/>
    <w:rsid w:val="005D237A"/>
    <w:rsid w:val="005D2940"/>
    <w:rsid w:val="005D45EA"/>
    <w:rsid w:val="005D4681"/>
    <w:rsid w:val="005E245A"/>
    <w:rsid w:val="005E2F0B"/>
    <w:rsid w:val="005E3025"/>
    <w:rsid w:val="005E361A"/>
    <w:rsid w:val="005E4547"/>
    <w:rsid w:val="005E51EC"/>
    <w:rsid w:val="005E77DF"/>
    <w:rsid w:val="005F10AF"/>
    <w:rsid w:val="005F3982"/>
    <w:rsid w:val="005F434A"/>
    <w:rsid w:val="005F4B28"/>
    <w:rsid w:val="005F5853"/>
    <w:rsid w:val="005F6993"/>
    <w:rsid w:val="00600FC8"/>
    <w:rsid w:val="00601845"/>
    <w:rsid w:val="006020BB"/>
    <w:rsid w:val="00602194"/>
    <w:rsid w:val="006023B6"/>
    <w:rsid w:val="00604343"/>
    <w:rsid w:val="006119F5"/>
    <w:rsid w:val="006127BA"/>
    <w:rsid w:val="00617C03"/>
    <w:rsid w:val="006240BE"/>
    <w:rsid w:val="00624B0A"/>
    <w:rsid w:val="00631073"/>
    <w:rsid w:val="00631379"/>
    <w:rsid w:val="00634541"/>
    <w:rsid w:val="00640EE6"/>
    <w:rsid w:val="00644657"/>
    <w:rsid w:val="0064624E"/>
    <w:rsid w:val="00651BA4"/>
    <w:rsid w:val="00651F2C"/>
    <w:rsid w:val="00654344"/>
    <w:rsid w:val="00656F56"/>
    <w:rsid w:val="00657C63"/>
    <w:rsid w:val="00657FA5"/>
    <w:rsid w:val="006602E8"/>
    <w:rsid w:val="006613F6"/>
    <w:rsid w:val="00662E1A"/>
    <w:rsid w:val="0066660E"/>
    <w:rsid w:val="006709FD"/>
    <w:rsid w:val="00672D87"/>
    <w:rsid w:val="0067373F"/>
    <w:rsid w:val="00676243"/>
    <w:rsid w:val="00680F3C"/>
    <w:rsid w:val="00681758"/>
    <w:rsid w:val="00683528"/>
    <w:rsid w:val="00683B73"/>
    <w:rsid w:val="00684751"/>
    <w:rsid w:val="00684C69"/>
    <w:rsid w:val="006921F0"/>
    <w:rsid w:val="00695174"/>
    <w:rsid w:val="00695687"/>
    <w:rsid w:val="00697F7D"/>
    <w:rsid w:val="006A1469"/>
    <w:rsid w:val="006A317D"/>
    <w:rsid w:val="006A4841"/>
    <w:rsid w:val="006A4F00"/>
    <w:rsid w:val="006A6693"/>
    <w:rsid w:val="006A66E8"/>
    <w:rsid w:val="006B2131"/>
    <w:rsid w:val="006B2BA3"/>
    <w:rsid w:val="006B3B57"/>
    <w:rsid w:val="006B4FF2"/>
    <w:rsid w:val="006C113F"/>
    <w:rsid w:val="006C44D4"/>
    <w:rsid w:val="006C44DA"/>
    <w:rsid w:val="006C5003"/>
    <w:rsid w:val="006C502F"/>
    <w:rsid w:val="006D12D5"/>
    <w:rsid w:val="006D1806"/>
    <w:rsid w:val="006D298A"/>
    <w:rsid w:val="006D5E62"/>
    <w:rsid w:val="006D67EA"/>
    <w:rsid w:val="006D7651"/>
    <w:rsid w:val="006D7EC1"/>
    <w:rsid w:val="006E2EBD"/>
    <w:rsid w:val="006E409A"/>
    <w:rsid w:val="006E611A"/>
    <w:rsid w:val="006F0A64"/>
    <w:rsid w:val="006F153D"/>
    <w:rsid w:val="006F1C08"/>
    <w:rsid w:val="006F3B05"/>
    <w:rsid w:val="006F3FFF"/>
    <w:rsid w:val="00700FC0"/>
    <w:rsid w:val="0070434F"/>
    <w:rsid w:val="007068A6"/>
    <w:rsid w:val="00707F32"/>
    <w:rsid w:val="007120AE"/>
    <w:rsid w:val="00712A29"/>
    <w:rsid w:val="00712BF8"/>
    <w:rsid w:val="00714F29"/>
    <w:rsid w:val="00716D0A"/>
    <w:rsid w:val="00725B80"/>
    <w:rsid w:val="00731E7F"/>
    <w:rsid w:val="007352AB"/>
    <w:rsid w:val="00735E2D"/>
    <w:rsid w:val="00740B83"/>
    <w:rsid w:val="00741AA8"/>
    <w:rsid w:val="00750B7F"/>
    <w:rsid w:val="00750BB3"/>
    <w:rsid w:val="00751674"/>
    <w:rsid w:val="00751C91"/>
    <w:rsid w:val="00752352"/>
    <w:rsid w:val="0075376A"/>
    <w:rsid w:val="00755731"/>
    <w:rsid w:val="00755A68"/>
    <w:rsid w:val="00756808"/>
    <w:rsid w:val="0075788E"/>
    <w:rsid w:val="0076242C"/>
    <w:rsid w:val="00765635"/>
    <w:rsid w:val="00767AC0"/>
    <w:rsid w:val="00770B6C"/>
    <w:rsid w:val="00773BB6"/>
    <w:rsid w:val="00774608"/>
    <w:rsid w:val="00780370"/>
    <w:rsid w:val="00781576"/>
    <w:rsid w:val="00783D12"/>
    <w:rsid w:val="00787C66"/>
    <w:rsid w:val="00791D3D"/>
    <w:rsid w:val="00791DF9"/>
    <w:rsid w:val="00797263"/>
    <w:rsid w:val="007A0C36"/>
    <w:rsid w:val="007A0D94"/>
    <w:rsid w:val="007A154B"/>
    <w:rsid w:val="007A52E2"/>
    <w:rsid w:val="007A53DD"/>
    <w:rsid w:val="007A6CD6"/>
    <w:rsid w:val="007A7FB8"/>
    <w:rsid w:val="007B068E"/>
    <w:rsid w:val="007B19CD"/>
    <w:rsid w:val="007B29AC"/>
    <w:rsid w:val="007B51C9"/>
    <w:rsid w:val="007B57EB"/>
    <w:rsid w:val="007B5B50"/>
    <w:rsid w:val="007B5FF6"/>
    <w:rsid w:val="007C0637"/>
    <w:rsid w:val="007C08F4"/>
    <w:rsid w:val="007C167B"/>
    <w:rsid w:val="007C39A0"/>
    <w:rsid w:val="007C5562"/>
    <w:rsid w:val="007C6207"/>
    <w:rsid w:val="007C6214"/>
    <w:rsid w:val="007C77C9"/>
    <w:rsid w:val="007D20FC"/>
    <w:rsid w:val="007D367A"/>
    <w:rsid w:val="007D3FE8"/>
    <w:rsid w:val="007D4B0C"/>
    <w:rsid w:val="007D4E33"/>
    <w:rsid w:val="007D5102"/>
    <w:rsid w:val="007D5CE8"/>
    <w:rsid w:val="007D5E1F"/>
    <w:rsid w:val="007E0B0E"/>
    <w:rsid w:val="007E1AB5"/>
    <w:rsid w:val="007E2CDC"/>
    <w:rsid w:val="007E34A6"/>
    <w:rsid w:val="007E42DC"/>
    <w:rsid w:val="007F0ACB"/>
    <w:rsid w:val="007F21E9"/>
    <w:rsid w:val="007F2901"/>
    <w:rsid w:val="007F5F4B"/>
    <w:rsid w:val="007F731E"/>
    <w:rsid w:val="007F734C"/>
    <w:rsid w:val="008027B5"/>
    <w:rsid w:val="00803499"/>
    <w:rsid w:val="008036D2"/>
    <w:rsid w:val="008048B2"/>
    <w:rsid w:val="008056CF"/>
    <w:rsid w:val="00812739"/>
    <w:rsid w:val="008155E2"/>
    <w:rsid w:val="00816CC0"/>
    <w:rsid w:val="008178B4"/>
    <w:rsid w:val="00817E01"/>
    <w:rsid w:val="00820EE9"/>
    <w:rsid w:val="008215CE"/>
    <w:rsid w:val="008226FA"/>
    <w:rsid w:val="00823CCA"/>
    <w:rsid w:val="008242E0"/>
    <w:rsid w:val="00825941"/>
    <w:rsid w:val="00825F87"/>
    <w:rsid w:val="00827CC5"/>
    <w:rsid w:val="00830071"/>
    <w:rsid w:val="00834644"/>
    <w:rsid w:val="0083556D"/>
    <w:rsid w:val="0083619E"/>
    <w:rsid w:val="00842887"/>
    <w:rsid w:val="00845551"/>
    <w:rsid w:val="0084740D"/>
    <w:rsid w:val="008507A3"/>
    <w:rsid w:val="008508F6"/>
    <w:rsid w:val="00854E47"/>
    <w:rsid w:val="00855AD3"/>
    <w:rsid w:val="0085616B"/>
    <w:rsid w:val="00856E4D"/>
    <w:rsid w:val="0085791C"/>
    <w:rsid w:val="00864CFE"/>
    <w:rsid w:val="008652D9"/>
    <w:rsid w:val="0087019A"/>
    <w:rsid w:val="00871BE8"/>
    <w:rsid w:val="0087264C"/>
    <w:rsid w:val="00872ECF"/>
    <w:rsid w:val="0088261D"/>
    <w:rsid w:val="008854C2"/>
    <w:rsid w:val="008863BD"/>
    <w:rsid w:val="00886D80"/>
    <w:rsid w:val="0089128E"/>
    <w:rsid w:val="0089342D"/>
    <w:rsid w:val="00893562"/>
    <w:rsid w:val="008939D9"/>
    <w:rsid w:val="008942D9"/>
    <w:rsid w:val="008945D7"/>
    <w:rsid w:val="00896088"/>
    <w:rsid w:val="008965E6"/>
    <w:rsid w:val="008971F2"/>
    <w:rsid w:val="008A0972"/>
    <w:rsid w:val="008A280C"/>
    <w:rsid w:val="008B6D15"/>
    <w:rsid w:val="008C0F29"/>
    <w:rsid w:val="008C351E"/>
    <w:rsid w:val="008C3C1B"/>
    <w:rsid w:val="008C4CF0"/>
    <w:rsid w:val="008C5615"/>
    <w:rsid w:val="008C661A"/>
    <w:rsid w:val="008D695F"/>
    <w:rsid w:val="008D6C0F"/>
    <w:rsid w:val="008E1ABE"/>
    <w:rsid w:val="008E2758"/>
    <w:rsid w:val="008E3173"/>
    <w:rsid w:val="008E3371"/>
    <w:rsid w:val="008E5FB1"/>
    <w:rsid w:val="008E7B66"/>
    <w:rsid w:val="008E7E81"/>
    <w:rsid w:val="008E7E82"/>
    <w:rsid w:val="008F27FE"/>
    <w:rsid w:val="008F3FA2"/>
    <w:rsid w:val="008F4B87"/>
    <w:rsid w:val="008F4EE7"/>
    <w:rsid w:val="008F67B4"/>
    <w:rsid w:val="008F74CD"/>
    <w:rsid w:val="008F7951"/>
    <w:rsid w:val="009042D0"/>
    <w:rsid w:val="009059A7"/>
    <w:rsid w:val="0090774A"/>
    <w:rsid w:val="009137E0"/>
    <w:rsid w:val="00914B39"/>
    <w:rsid w:val="009151E2"/>
    <w:rsid w:val="00916D42"/>
    <w:rsid w:val="0092025C"/>
    <w:rsid w:val="009212B1"/>
    <w:rsid w:val="00921B7E"/>
    <w:rsid w:val="00921EB1"/>
    <w:rsid w:val="009224B4"/>
    <w:rsid w:val="00923FFE"/>
    <w:rsid w:val="00926787"/>
    <w:rsid w:val="00926E0B"/>
    <w:rsid w:val="009277A8"/>
    <w:rsid w:val="009314EE"/>
    <w:rsid w:val="00933439"/>
    <w:rsid w:val="00935171"/>
    <w:rsid w:val="00940384"/>
    <w:rsid w:val="009408FD"/>
    <w:rsid w:val="00941FCD"/>
    <w:rsid w:val="0094281A"/>
    <w:rsid w:val="00944DEB"/>
    <w:rsid w:val="00947352"/>
    <w:rsid w:val="00950FE2"/>
    <w:rsid w:val="00954100"/>
    <w:rsid w:val="00954591"/>
    <w:rsid w:val="009553C6"/>
    <w:rsid w:val="00960134"/>
    <w:rsid w:val="00962AC7"/>
    <w:rsid w:val="00966D73"/>
    <w:rsid w:val="00967712"/>
    <w:rsid w:val="0096794E"/>
    <w:rsid w:val="00970EC7"/>
    <w:rsid w:val="0097366A"/>
    <w:rsid w:val="0097401E"/>
    <w:rsid w:val="0097721B"/>
    <w:rsid w:val="009805B0"/>
    <w:rsid w:val="00980B43"/>
    <w:rsid w:val="00984914"/>
    <w:rsid w:val="0098786B"/>
    <w:rsid w:val="00987E7B"/>
    <w:rsid w:val="0099029E"/>
    <w:rsid w:val="009918D5"/>
    <w:rsid w:val="0099426B"/>
    <w:rsid w:val="00995429"/>
    <w:rsid w:val="00997BCF"/>
    <w:rsid w:val="009A1A23"/>
    <w:rsid w:val="009A2F43"/>
    <w:rsid w:val="009A32EC"/>
    <w:rsid w:val="009A43C7"/>
    <w:rsid w:val="009A6382"/>
    <w:rsid w:val="009B14B2"/>
    <w:rsid w:val="009B2DB3"/>
    <w:rsid w:val="009B3430"/>
    <w:rsid w:val="009B3F97"/>
    <w:rsid w:val="009B75E2"/>
    <w:rsid w:val="009B79D4"/>
    <w:rsid w:val="009C1D2A"/>
    <w:rsid w:val="009C2EC8"/>
    <w:rsid w:val="009C586D"/>
    <w:rsid w:val="009D1446"/>
    <w:rsid w:val="009D4470"/>
    <w:rsid w:val="009D559D"/>
    <w:rsid w:val="009D5BD8"/>
    <w:rsid w:val="009D7157"/>
    <w:rsid w:val="009E2889"/>
    <w:rsid w:val="009E41D9"/>
    <w:rsid w:val="009E60FD"/>
    <w:rsid w:val="009F0EF1"/>
    <w:rsid w:val="009F4D51"/>
    <w:rsid w:val="00A02579"/>
    <w:rsid w:val="00A028C1"/>
    <w:rsid w:val="00A06298"/>
    <w:rsid w:val="00A07346"/>
    <w:rsid w:val="00A075E7"/>
    <w:rsid w:val="00A107BA"/>
    <w:rsid w:val="00A12855"/>
    <w:rsid w:val="00A13A91"/>
    <w:rsid w:val="00A13D3B"/>
    <w:rsid w:val="00A14615"/>
    <w:rsid w:val="00A14A2C"/>
    <w:rsid w:val="00A154A9"/>
    <w:rsid w:val="00A2099B"/>
    <w:rsid w:val="00A245BB"/>
    <w:rsid w:val="00A253DF"/>
    <w:rsid w:val="00A26FDF"/>
    <w:rsid w:val="00A30868"/>
    <w:rsid w:val="00A31B67"/>
    <w:rsid w:val="00A3436B"/>
    <w:rsid w:val="00A347B7"/>
    <w:rsid w:val="00A347F4"/>
    <w:rsid w:val="00A34DC3"/>
    <w:rsid w:val="00A35285"/>
    <w:rsid w:val="00A36BD0"/>
    <w:rsid w:val="00A40F4B"/>
    <w:rsid w:val="00A4414A"/>
    <w:rsid w:val="00A451AD"/>
    <w:rsid w:val="00A47EC2"/>
    <w:rsid w:val="00A52E6D"/>
    <w:rsid w:val="00A61CAB"/>
    <w:rsid w:val="00A628F8"/>
    <w:rsid w:val="00A637F9"/>
    <w:rsid w:val="00A6483D"/>
    <w:rsid w:val="00A6640A"/>
    <w:rsid w:val="00A66F4B"/>
    <w:rsid w:val="00A706D6"/>
    <w:rsid w:val="00A71423"/>
    <w:rsid w:val="00A752EB"/>
    <w:rsid w:val="00A753C8"/>
    <w:rsid w:val="00A77FC0"/>
    <w:rsid w:val="00A80CE6"/>
    <w:rsid w:val="00A8136B"/>
    <w:rsid w:val="00A81372"/>
    <w:rsid w:val="00A82F6E"/>
    <w:rsid w:val="00A83A25"/>
    <w:rsid w:val="00A86A59"/>
    <w:rsid w:val="00A87C94"/>
    <w:rsid w:val="00A905FF"/>
    <w:rsid w:val="00A915B2"/>
    <w:rsid w:val="00A92356"/>
    <w:rsid w:val="00A93440"/>
    <w:rsid w:val="00A94D99"/>
    <w:rsid w:val="00A95DB3"/>
    <w:rsid w:val="00A95E76"/>
    <w:rsid w:val="00A96DDE"/>
    <w:rsid w:val="00A975AC"/>
    <w:rsid w:val="00A97709"/>
    <w:rsid w:val="00A97F47"/>
    <w:rsid w:val="00AA0F17"/>
    <w:rsid w:val="00AA0FF1"/>
    <w:rsid w:val="00AA13B7"/>
    <w:rsid w:val="00AA2DCD"/>
    <w:rsid w:val="00AA3123"/>
    <w:rsid w:val="00AA60F4"/>
    <w:rsid w:val="00AB4FEB"/>
    <w:rsid w:val="00AB5AE7"/>
    <w:rsid w:val="00AC01F2"/>
    <w:rsid w:val="00AC06FC"/>
    <w:rsid w:val="00AC3B25"/>
    <w:rsid w:val="00AC56AA"/>
    <w:rsid w:val="00AC5BFE"/>
    <w:rsid w:val="00AC6DB0"/>
    <w:rsid w:val="00AD0C73"/>
    <w:rsid w:val="00AD356C"/>
    <w:rsid w:val="00AD3984"/>
    <w:rsid w:val="00AD41FF"/>
    <w:rsid w:val="00AD6A01"/>
    <w:rsid w:val="00AD6F6D"/>
    <w:rsid w:val="00AD7474"/>
    <w:rsid w:val="00AD7B3B"/>
    <w:rsid w:val="00AE2BB0"/>
    <w:rsid w:val="00AE304C"/>
    <w:rsid w:val="00AF0232"/>
    <w:rsid w:val="00AF0A84"/>
    <w:rsid w:val="00AF183F"/>
    <w:rsid w:val="00AF537F"/>
    <w:rsid w:val="00AF556D"/>
    <w:rsid w:val="00AF5910"/>
    <w:rsid w:val="00AF6F5B"/>
    <w:rsid w:val="00B015A7"/>
    <w:rsid w:val="00B02365"/>
    <w:rsid w:val="00B051F0"/>
    <w:rsid w:val="00B10305"/>
    <w:rsid w:val="00B1094A"/>
    <w:rsid w:val="00B208F5"/>
    <w:rsid w:val="00B235BF"/>
    <w:rsid w:val="00B241F6"/>
    <w:rsid w:val="00B259D4"/>
    <w:rsid w:val="00B27982"/>
    <w:rsid w:val="00B31490"/>
    <w:rsid w:val="00B31DAB"/>
    <w:rsid w:val="00B3291F"/>
    <w:rsid w:val="00B335C7"/>
    <w:rsid w:val="00B365DF"/>
    <w:rsid w:val="00B40BFF"/>
    <w:rsid w:val="00B413D7"/>
    <w:rsid w:val="00B423D9"/>
    <w:rsid w:val="00B42EFE"/>
    <w:rsid w:val="00B4368F"/>
    <w:rsid w:val="00B44B8A"/>
    <w:rsid w:val="00B44C23"/>
    <w:rsid w:val="00B46FE1"/>
    <w:rsid w:val="00B51AA7"/>
    <w:rsid w:val="00B54F8C"/>
    <w:rsid w:val="00B5673F"/>
    <w:rsid w:val="00B574A0"/>
    <w:rsid w:val="00B5780F"/>
    <w:rsid w:val="00B6027D"/>
    <w:rsid w:val="00B63255"/>
    <w:rsid w:val="00B63776"/>
    <w:rsid w:val="00B6446A"/>
    <w:rsid w:val="00B67CA3"/>
    <w:rsid w:val="00B70A23"/>
    <w:rsid w:val="00B71876"/>
    <w:rsid w:val="00B7221E"/>
    <w:rsid w:val="00B72278"/>
    <w:rsid w:val="00B73B8D"/>
    <w:rsid w:val="00B76014"/>
    <w:rsid w:val="00B80361"/>
    <w:rsid w:val="00B82D1E"/>
    <w:rsid w:val="00B82E5E"/>
    <w:rsid w:val="00B83613"/>
    <w:rsid w:val="00B836A2"/>
    <w:rsid w:val="00B84E11"/>
    <w:rsid w:val="00B85CA1"/>
    <w:rsid w:val="00B86414"/>
    <w:rsid w:val="00B86A65"/>
    <w:rsid w:val="00B8748F"/>
    <w:rsid w:val="00B94EAE"/>
    <w:rsid w:val="00B9537A"/>
    <w:rsid w:val="00B968CB"/>
    <w:rsid w:val="00B976CB"/>
    <w:rsid w:val="00BA1C1E"/>
    <w:rsid w:val="00BA365E"/>
    <w:rsid w:val="00BA548A"/>
    <w:rsid w:val="00BA58FF"/>
    <w:rsid w:val="00BA70DB"/>
    <w:rsid w:val="00BB2A2B"/>
    <w:rsid w:val="00BB2CA6"/>
    <w:rsid w:val="00BB742C"/>
    <w:rsid w:val="00BC1B2C"/>
    <w:rsid w:val="00BC266A"/>
    <w:rsid w:val="00BC40F9"/>
    <w:rsid w:val="00BC7903"/>
    <w:rsid w:val="00BD05D9"/>
    <w:rsid w:val="00BD3D6B"/>
    <w:rsid w:val="00BD5053"/>
    <w:rsid w:val="00BE3F73"/>
    <w:rsid w:val="00BE4B6D"/>
    <w:rsid w:val="00BF046A"/>
    <w:rsid w:val="00BF0F6A"/>
    <w:rsid w:val="00BF3A19"/>
    <w:rsid w:val="00BF5422"/>
    <w:rsid w:val="00BF7DFE"/>
    <w:rsid w:val="00C04C56"/>
    <w:rsid w:val="00C04E92"/>
    <w:rsid w:val="00C06009"/>
    <w:rsid w:val="00C06D1A"/>
    <w:rsid w:val="00C06DE2"/>
    <w:rsid w:val="00C1296E"/>
    <w:rsid w:val="00C12A93"/>
    <w:rsid w:val="00C22525"/>
    <w:rsid w:val="00C234E3"/>
    <w:rsid w:val="00C23950"/>
    <w:rsid w:val="00C31EB4"/>
    <w:rsid w:val="00C322C7"/>
    <w:rsid w:val="00C341C6"/>
    <w:rsid w:val="00C343CC"/>
    <w:rsid w:val="00C3513D"/>
    <w:rsid w:val="00C35222"/>
    <w:rsid w:val="00C360C9"/>
    <w:rsid w:val="00C3656A"/>
    <w:rsid w:val="00C36C79"/>
    <w:rsid w:val="00C375A3"/>
    <w:rsid w:val="00C37808"/>
    <w:rsid w:val="00C40354"/>
    <w:rsid w:val="00C407D5"/>
    <w:rsid w:val="00C42D67"/>
    <w:rsid w:val="00C44347"/>
    <w:rsid w:val="00C471F9"/>
    <w:rsid w:val="00C50E0D"/>
    <w:rsid w:val="00C571B2"/>
    <w:rsid w:val="00C603E2"/>
    <w:rsid w:val="00C60F22"/>
    <w:rsid w:val="00C6384E"/>
    <w:rsid w:val="00C64426"/>
    <w:rsid w:val="00C6744A"/>
    <w:rsid w:val="00C675A5"/>
    <w:rsid w:val="00C67BBB"/>
    <w:rsid w:val="00C70E8A"/>
    <w:rsid w:val="00C71F7F"/>
    <w:rsid w:val="00C73BD4"/>
    <w:rsid w:val="00C745E5"/>
    <w:rsid w:val="00C74B70"/>
    <w:rsid w:val="00C7627F"/>
    <w:rsid w:val="00C76742"/>
    <w:rsid w:val="00C77247"/>
    <w:rsid w:val="00C7748C"/>
    <w:rsid w:val="00C8315C"/>
    <w:rsid w:val="00C87B2D"/>
    <w:rsid w:val="00C90FCE"/>
    <w:rsid w:val="00C92669"/>
    <w:rsid w:val="00CA05CC"/>
    <w:rsid w:val="00CA0698"/>
    <w:rsid w:val="00CA1DA4"/>
    <w:rsid w:val="00CA4CC3"/>
    <w:rsid w:val="00CA7146"/>
    <w:rsid w:val="00CA778C"/>
    <w:rsid w:val="00CA7A43"/>
    <w:rsid w:val="00CB1142"/>
    <w:rsid w:val="00CB1A8F"/>
    <w:rsid w:val="00CB2544"/>
    <w:rsid w:val="00CB73DD"/>
    <w:rsid w:val="00CC0BDC"/>
    <w:rsid w:val="00CC1B2F"/>
    <w:rsid w:val="00CC1E8A"/>
    <w:rsid w:val="00CC2469"/>
    <w:rsid w:val="00CC3610"/>
    <w:rsid w:val="00CC5CAB"/>
    <w:rsid w:val="00CC627F"/>
    <w:rsid w:val="00CC6B92"/>
    <w:rsid w:val="00CC74C2"/>
    <w:rsid w:val="00CD021B"/>
    <w:rsid w:val="00CD1C6F"/>
    <w:rsid w:val="00CD38F8"/>
    <w:rsid w:val="00CD688E"/>
    <w:rsid w:val="00CD7C27"/>
    <w:rsid w:val="00CE1E55"/>
    <w:rsid w:val="00CE3EC8"/>
    <w:rsid w:val="00CE5E2F"/>
    <w:rsid w:val="00CE72C6"/>
    <w:rsid w:val="00CE72E4"/>
    <w:rsid w:val="00CF159A"/>
    <w:rsid w:val="00CF25EB"/>
    <w:rsid w:val="00CF3EA6"/>
    <w:rsid w:val="00CF4C30"/>
    <w:rsid w:val="00CF7E83"/>
    <w:rsid w:val="00D00948"/>
    <w:rsid w:val="00D032BC"/>
    <w:rsid w:val="00D04A0B"/>
    <w:rsid w:val="00D07863"/>
    <w:rsid w:val="00D1042D"/>
    <w:rsid w:val="00D13671"/>
    <w:rsid w:val="00D13791"/>
    <w:rsid w:val="00D14FC5"/>
    <w:rsid w:val="00D217D3"/>
    <w:rsid w:val="00D21BB2"/>
    <w:rsid w:val="00D22095"/>
    <w:rsid w:val="00D22810"/>
    <w:rsid w:val="00D231D2"/>
    <w:rsid w:val="00D234D9"/>
    <w:rsid w:val="00D2693B"/>
    <w:rsid w:val="00D27968"/>
    <w:rsid w:val="00D307BE"/>
    <w:rsid w:val="00D31FEF"/>
    <w:rsid w:val="00D43409"/>
    <w:rsid w:val="00D44225"/>
    <w:rsid w:val="00D45A1E"/>
    <w:rsid w:val="00D56837"/>
    <w:rsid w:val="00D57806"/>
    <w:rsid w:val="00D60687"/>
    <w:rsid w:val="00D6413B"/>
    <w:rsid w:val="00D645FB"/>
    <w:rsid w:val="00D65644"/>
    <w:rsid w:val="00D725B0"/>
    <w:rsid w:val="00D73D6B"/>
    <w:rsid w:val="00D77D85"/>
    <w:rsid w:val="00D807E0"/>
    <w:rsid w:val="00D811F5"/>
    <w:rsid w:val="00D873E8"/>
    <w:rsid w:val="00D876E3"/>
    <w:rsid w:val="00D90206"/>
    <w:rsid w:val="00D90832"/>
    <w:rsid w:val="00D92ACB"/>
    <w:rsid w:val="00D92DFF"/>
    <w:rsid w:val="00D93805"/>
    <w:rsid w:val="00D93C41"/>
    <w:rsid w:val="00D94F5B"/>
    <w:rsid w:val="00D964C8"/>
    <w:rsid w:val="00D9751C"/>
    <w:rsid w:val="00D9796E"/>
    <w:rsid w:val="00DA01A0"/>
    <w:rsid w:val="00DA0473"/>
    <w:rsid w:val="00DA1155"/>
    <w:rsid w:val="00DA5F7A"/>
    <w:rsid w:val="00DA7D26"/>
    <w:rsid w:val="00DB015A"/>
    <w:rsid w:val="00DB37C9"/>
    <w:rsid w:val="00DB7EEE"/>
    <w:rsid w:val="00DC033D"/>
    <w:rsid w:val="00DC1FC2"/>
    <w:rsid w:val="00DC2349"/>
    <w:rsid w:val="00DC5E2C"/>
    <w:rsid w:val="00DC653D"/>
    <w:rsid w:val="00DC6DF6"/>
    <w:rsid w:val="00DD10DB"/>
    <w:rsid w:val="00DD3B4F"/>
    <w:rsid w:val="00DD3D3C"/>
    <w:rsid w:val="00DD55E3"/>
    <w:rsid w:val="00DD5B85"/>
    <w:rsid w:val="00DE0556"/>
    <w:rsid w:val="00DE0770"/>
    <w:rsid w:val="00DE3194"/>
    <w:rsid w:val="00DE3E9C"/>
    <w:rsid w:val="00DF1F61"/>
    <w:rsid w:val="00DF2280"/>
    <w:rsid w:val="00DF3C72"/>
    <w:rsid w:val="00DF6312"/>
    <w:rsid w:val="00DF6364"/>
    <w:rsid w:val="00DF6991"/>
    <w:rsid w:val="00E01AE5"/>
    <w:rsid w:val="00E033E8"/>
    <w:rsid w:val="00E0470D"/>
    <w:rsid w:val="00E05436"/>
    <w:rsid w:val="00E05681"/>
    <w:rsid w:val="00E058D5"/>
    <w:rsid w:val="00E1125F"/>
    <w:rsid w:val="00E152D7"/>
    <w:rsid w:val="00E158CC"/>
    <w:rsid w:val="00E1620E"/>
    <w:rsid w:val="00E17108"/>
    <w:rsid w:val="00E201C0"/>
    <w:rsid w:val="00E22717"/>
    <w:rsid w:val="00E22BBF"/>
    <w:rsid w:val="00E24A41"/>
    <w:rsid w:val="00E31FB3"/>
    <w:rsid w:val="00E33A06"/>
    <w:rsid w:val="00E33A42"/>
    <w:rsid w:val="00E341B2"/>
    <w:rsid w:val="00E359D1"/>
    <w:rsid w:val="00E3660F"/>
    <w:rsid w:val="00E375D8"/>
    <w:rsid w:val="00E377B0"/>
    <w:rsid w:val="00E40BEB"/>
    <w:rsid w:val="00E42066"/>
    <w:rsid w:val="00E444DE"/>
    <w:rsid w:val="00E456E7"/>
    <w:rsid w:val="00E50CAC"/>
    <w:rsid w:val="00E525AF"/>
    <w:rsid w:val="00E5327E"/>
    <w:rsid w:val="00E5371E"/>
    <w:rsid w:val="00E53FB9"/>
    <w:rsid w:val="00E56D7E"/>
    <w:rsid w:val="00E56E3A"/>
    <w:rsid w:val="00E61AAF"/>
    <w:rsid w:val="00E626F8"/>
    <w:rsid w:val="00E63728"/>
    <w:rsid w:val="00E648A9"/>
    <w:rsid w:val="00E70DA7"/>
    <w:rsid w:val="00E727BF"/>
    <w:rsid w:val="00E74267"/>
    <w:rsid w:val="00E7636A"/>
    <w:rsid w:val="00E7761A"/>
    <w:rsid w:val="00E819D2"/>
    <w:rsid w:val="00E81E1C"/>
    <w:rsid w:val="00E821F9"/>
    <w:rsid w:val="00E830CC"/>
    <w:rsid w:val="00E84374"/>
    <w:rsid w:val="00E90973"/>
    <w:rsid w:val="00E909EF"/>
    <w:rsid w:val="00E91AD0"/>
    <w:rsid w:val="00E93855"/>
    <w:rsid w:val="00E95776"/>
    <w:rsid w:val="00E95E99"/>
    <w:rsid w:val="00E95EAF"/>
    <w:rsid w:val="00E9701D"/>
    <w:rsid w:val="00E973AD"/>
    <w:rsid w:val="00E97DF5"/>
    <w:rsid w:val="00EA05DA"/>
    <w:rsid w:val="00EA17A1"/>
    <w:rsid w:val="00EA1B3A"/>
    <w:rsid w:val="00EB1817"/>
    <w:rsid w:val="00EB1E99"/>
    <w:rsid w:val="00EB40BB"/>
    <w:rsid w:val="00EB42ED"/>
    <w:rsid w:val="00EB55C1"/>
    <w:rsid w:val="00EB72D1"/>
    <w:rsid w:val="00EC1199"/>
    <w:rsid w:val="00EC1588"/>
    <w:rsid w:val="00EC1CFD"/>
    <w:rsid w:val="00EC2A05"/>
    <w:rsid w:val="00EC3E7B"/>
    <w:rsid w:val="00EC4D19"/>
    <w:rsid w:val="00ED0547"/>
    <w:rsid w:val="00ED1C36"/>
    <w:rsid w:val="00ED1D72"/>
    <w:rsid w:val="00ED27A8"/>
    <w:rsid w:val="00ED43B5"/>
    <w:rsid w:val="00ED63BB"/>
    <w:rsid w:val="00EE0896"/>
    <w:rsid w:val="00EE1894"/>
    <w:rsid w:val="00EE2CC9"/>
    <w:rsid w:val="00EE2F95"/>
    <w:rsid w:val="00EE38F4"/>
    <w:rsid w:val="00EE4019"/>
    <w:rsid w:val="00EF184C"/>
    <w:rsid w:val="00EF6527"/>
    <w:rsid w:val="00EF7329"/>
    <w:rsid w:val="00F021F5"/>
    <w:rsid w:val="00F0349C"/>
    <w:rsid w:val="00F0466E"/>
    <w:rsid w:val="00F05D26"/>
    <w:rsid w:val="00F07E76"/>
    <w:rsid w:val="00F10627"/>
    <w:rsid w:val="00F10B4C"/>
    <w:rsid w:val="00F14D2F"/>
    <w:rsid w:val="00F17A81"/>
    <w:rsid w:val="00F2044B"/>
    <w:rsid w:val="00F21E50"/>
    <w:rsid w:val="00F26E78"/>
    <w:rsid w:val="00F31E7A"/>
    <w:rsid w:val="00F37ACF"/>
    <w:rsid w:val="00F4575E"/>
    <w:rsid w:val="00F523D7"/>
    <w:rsid w:val="00F6357A"/>
    <w:rsid w:val="00F65105"/>
    <w:rsid w:val="00F65BBB"/>
    <w:rsid w:val="00F67941"/>
    <w:rsid w:val="00F70E56"/>
    <w:rsid w:val="00F72C04"/>
    <w:rsid w:val="00F80864"/>
    <w:rsid w:val="00F8134D"/>
    <w:rsid w:val="00F87875"/>
    <w:rsid w:val="00F87CAB"/>
    <w:rsid w:val="00F90300"/>
    <w:rsid w:val="00F91AEB"/>
    <w:rsid w:val="00F96CC1"/>
    <w:rsid w:val="00FA004C"/>
    <w:rsid w:val="00FA4EF4"/>
    <w:rsid w:val="00FB032D"/>
    <w:rsid w:val="00FB38ED"/>
    <w:rsid w:val="00FB44A1"/>
    <w:rsid w:val="00FC0DBA"/>
    <w:rsid w:val="00FC14FD"/>
    <w:rsid w:val="00FD4EEE"/>
    <w:rsid w:val="00FD607B"/>
    <w:rsid w:val="00FD7F8E"/>
    <w:rsid w:val="00FE2C05"/>
    <w:rsid w:val="00FE2C4F"/>
    <w:rsid w:val="00FE2CC6"/>
    <w:rsid w:val="00FE546D"/>
    <w:rsid w:val="00FE6A56"/>
    <w:rsid w:val="00FE6C0C"/>
    <w:rsid w:val="00FF07B5"/>
    <w:rsid w:val="00FF0A0B"/>
    <w:rsid w:val="00FF0A81"/>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37BE"/>
  <w15:docId w15:val="{4A2C7B63-1AD4-42A3-8696-4976A61F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5271F-26ED-4432-A6AD-9DDBBAB3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Alguire</dc:creator>
  <cp:lastModifiedBy>Johnson, Michelle</cp:lastModifiedBy>
  <cp:revision>3</cp:revision>
  <cp:lastPrinted>2014-09-15T15:20:00Z</cp:lastPrinted>
  <dcterms:created xsi:type="dcterms:W3CDTF">2014-09-15T15:24:00Z</dcterms:created>
  <dcterms:modified xsi:type="dcterms:W3CDTF">2019-02-06T16:57:00Z</dcterms:modified>
</cp:coreProperties>
</file>