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8E86" w14:textId="0DCF0D09" w:rsidR="00B97440" w:rsidRDefault="00617EEF" w:rsidP="00932689">
      <w:pPr>
        <w:spacing w:after="0"/>
        <w:jc w:val="center"/>
        <w:rPr>
          <w:b/>
        </w:rPr>
      </w:pPr>
      <w:r>
        <w:rPr>
          <w:b/>
        </w:rPr>
        <w:t>Operational Requirements f</w:t>
      </w:r>
      <w:r w:rsidR="00B97440">
        <w:rPr>
          <w:b/>
        </w:rPr>
        <w:t xml:space="preserve">or </w:t>
      </w:r>
      <w:r w:rsidR="00B97440" w:rsidRPr="00BE7EEE">
        <w:rPr>
          <w:b/>
        </w:rPr>
        <w:t xml:space="preserve">Unit </w:t>
      </w:r>
      <w:r w:rsidR="00932689">
        <w:rPr>
          <w:b/>
        </w:rPr>
        <w:t xml:space="preserve">or Faculty </w:t>
      </w:r>
      <w:r w:rsidR="00C4376E">
        <w:rPr>
          <w:b/>
        </w:rPr>
        <w:t>t</w:t>
      </w:r>
      <w:bookmarkStart w:id="0" w:name="_GoBack"/>
      <w:bookmarkEnd w:id="0"/>
      <w:r w:rsidR="00B97440">
        <w:rPr>
          <w:b/>
        </w:rPr>
        <w:t>o</w:t>
      </w:r>
      <w:r w:rsidR="00B97440" w:rsidRPr="00BE7EEE">
        <w:rPr>
          <w:b/>
        </w:rPr>
        <w:t xml:space="preserve"> Ensure FOIP</w:t>
      </w:r>
      <w:r w:rsidR="00B97440">
        <w:rPr>
          <w:b/>
        </w:rPr>
        <w:t xml:space="preserve"> Compliance</w:t>
      </w:r>
    </w:p>
    <w:p w14:paraId="2B3B2032" w14:textId="3670B438" w:rsidR="00FB764A" w:rsidRDefault="00FB764A" w:rsidP="007504AB">
      <w:pPr>
        <w:jc w:val="center"/>
        <w:rPr>
          <w:b/>
        </w:rPr>
      </w:pPr>
      <w:r>
        <w:rPr>
          <w:b/>
        </w:rPr>
        <w:t>In Implementing an Initiative Involving Personal Information</w:t>
      </w:r>
    </w:p>
    <w:p w14:paraId="7A6CE9E6" w14:textId="5E72277D" w:rsidR="00B97440" w:rsidRDefault="00B97440" w:rsidP="00B97440">
      <w:r>
        <w:t>1.</w:t>
      </w:r>
      <w:r>
        <w:tab/>
      </w:r>
      <w:r>
        <w:rPr>
          <w:b/>
        </w:rPr>
        <w:t>Notification</w:t>
      </w:r>
      <w:r w:rsidR="005E52FE">
        <w:rPr>
          <w:b/>
        </w:rPr>
        <w:t xml:space="preserve"> </w:t>
      </w:r>
      <w:r>
        <w:rPr>
          <w:b/>
        </w:rPr>
        <w:t xml:space="preserve">- </w:t>
      </w:r>
      <w:r w:rsidR="00A2345D">
        <w:t>ensure that on documents or web pages on which individuals</w:t>
      </w:r>
      <w:r>
        <w:t xml:space="preserve"> enter any personal information, there is a FOIP Notification Statement.  For information about FOIP Notification Statements, and for the form of statement to use, please go to this link on the Information and Privacy Office (“IPO”) website:</w:t>
      </w:r>
    </w:p>
    <w:p w14:paraId="1CD17158" w14:textId="075B504F" w:rsidR="00AB29D0" w:rsidRDefault="00C4376E" w:rsidP="004D69FE">
      <w:pPr>
        <w:spacing w:after="360"/>
      </w:pPr>
      <w:hyperlink r:id="rId5" w:history="1">
        <w:r w:rsidR="00AB29D0" w:rsidRPr="00F55C5F">
          <w:rPr>
            <w:rStyle w:val="Hyperlink"/>
          </w:rPr>
          <w:t>https://www.ualberta.ca/information-and-privacy-office/notification-statement.html</w:t>
        </w:r>
      </w:hyperlink>
    </w:p>
    <w:p w14:paraId="23468395" w14:textId="54214E9B" w:rsidR="004D69FE" w:rsidRDefault="00B97440" w:rsidP="004D69FE">
      <w:pPr>
        <w:spacing w:after="360"/>
      </w:pPr>
      <w:r>
        <w:t>The no</w:t>
      </w:r>
      <w:r w:rsidR="008B3BBC">
        <w:t>tification statement should</w:t>
      </w:r>
      <w:r>
        <w:t xml:space="preserve"> tell individuals </w:t>
      </w:r>
      <w:r w:rsidR="00B82A80">
        <w:t>how the u</w:t>
      </w:r>
      <w:r w:rsidR="008B3BBC">
        <w:t>niversity will use their information; it</w:t>
      </w:r>
      <w:r w:rsidR="00B82A80">
        <w:t xml:space="preserve"> should also tell them who the u</w:t>
      </w:r>
      <w:r w:rsidR="008B3BBC">
        <w:t>niversity</w:t>
      </w:r>
      <w:r>
        <w:t xml:space="preserve"> may disclose their personal information to, and why (e.g. “Your personal information may be disclosed to potential employers for the purposes of the recruitment process.”)</w:t>
      </w:r>
    </w:p>
    <w:p w14:paraId="4B59E058" w14:textId="204EA510" w:rsidR="004D69FE" w:rsidRDefault="004D69FE" w:rsidP="00B97440">
      <w:r>
        <w:t>2.</w:t>
      </w:r>
      <w:r>
        <w:tab/>
      </w:r>
      <w:r>
        <w:rPr>
          <w:b/>
        </w:rPr>
        <w:t>Use -</w:t>
      </w:r>
      <w:r>
        <w:t xml:space="preserve"> </w:t>
      </w:r>
      <w:r w:rsidRPr="004D69FE">
        <w:t xml:space="preserve">Please note that you can generally only use the personal information you have collected for the purpose for which you told people you would be using it in the notification statement.  </w:t>
      </w:r>
      <w:r>
        <w:t>More information about this requirement, and some of the more common exceptions to the requirement, can be found at:</w:t>
      </w:r>
    </w:p>
    <w:p w14:paraId="732455E9" w14:textId="4743253D" w:rsidR="00AB29D0" w:rsidRDefault="00C4376E" w:rsidP="004D69FE">
      <w:pPr>
        <w:spacing w:after="360"/>
      </w:pPr>
      <w:hyperlink r:id="rId6" w:history="1">
        <w:r w:rsidR="00AB29D0" w:rsidRPr="00F55C5F">
          <w:rPr>
            <w:rStyle w:val="Hyperlink"/>
          </w:rPr>
          <w:t>https://www.ualberta.ca/information-and-privacy-office/use-of-personal-information.html</w:t>
        </w:r>
      </w:hyperlink>
    </w:p>
    <w:p w14:paraId="773C9619" w14:textId="44971599" w:rsidR="004D69FE" w:rsidRDefault="004D69FE" w:rsidP="004D69FE">
      <w:pPr>
        <w:spacing w:after="360"/>
      </w:pPr>
      <w:r>
        <w:t xml:space="preserve">Please </w:t>
      </w:r>
      <w:r w:rsidRPr="004D69FE">
        <w:t xml:space="preserve">keep </w:t>
      </w:r>
      <w:r>
        <w:t>these requirements in</w:t>
      </w:r>
      <w:r w:rsidRPr="004D69FE">
        <w:t xml:space="preserve"> mind</w:t>
      </w:r>
      <w:r>
        <w:t xml:space="preserve"> if you are using previously collected personal information in a new initiative.  Please also keep them in mind as you consider how you will want to use personal information </w:t>
      </w:r>
      <w:r w:rsidR="0047166C">
        <w:t xml:space="preserve">you plan to collect </w:t>
      </w:r>
      <w:r>
        <w:t>in the future, and you develop the FOIP notification statement described in paragraph 1.</w:t>
      </w:r>
    </w:p>
    <w:p w14:paraId="6B4FC387" w14:textId="47D8266E" w:rsidR="00B97440" w:rsidRDefault="00B82A80" w:rsidP="00B97440">
      <w:r>
        <w:t>3</w:t>
      </w:r>
      <w:r w:rsidR="005E52FE">
        <w:t>.</w:t>
      </w:r>
      <w:r w:rsidR="005E52FE">
        <w:tab/>
      </w:r>
      <w:r w:rsidR="00B97440">
        <w:rPr>
          <w:b/>
        </w:rPr>
        <w:t>CASL</w:t>
      </w:r>
      <w:r>
        <w:rPr>
          <w:b/>
        </w:rPr>
        <w:t xml:space="preserve"> - </w:t>
      </w:r>
      <w:r w:rsidR="00B97440">
        <w:t xml:space="preserve">If you may be using the information you collect to send </w:t>
      </w:r>
      <w:proofErr w:type="gramStart"/>
      <w:r w:rsidR="00B97440">
        <w:t>messages which</w:t>
      </w:r>
      <w:proofErr w:type="gramEnd"/>
      <w:r w:rsidR="00B97440">
        <w:t xml:space="preserve"> might be considered a “commercial electronic message”, then you will need the individuals to give a consent that is compliant with Canada’s Anti-Spam Legislation before you can send the message.  The easiest way to get this consent is at the point when you are collecting the personal information.  For more information, please see:</w:t>
      </w:r>
    </w:p>
    <w:p w14:paraId="40AFE5B8" w14:textId="405C1792" w:rsidR="00AB29D0" w:rsidRDefault="00C4376E" w:rsidP="00A9119D">
      <w:pPr>
        <w:spacing w:after="360"/>
      </w:pPr>
      <w:hyperlink r:id="rId7" w:history="1">
        <w:r w:rsidR="00AB29D0" w:rsidRPr="00F55C5F">
          <w:rPr>
            <w:rStyle w:val="Hyperlink"/>
          </w:rPr>
          <w:t>https://www.ualberta.ca/information-and-privacy-office/informed-consent-foip-casl.html</w:t>
        </w:r>
      </w:hyperlink>
    </w:p>
    <w:p w14:paraId="64E2A4CD" w14:textId="35134E4E" w:rsidR="002A74F8" w:rsidRDefault="00B82A80" w:rsidP="00A9119D">
      <w:pPr>
        <w:spacing w:after="360"/>
      </w:pPr>
      <w:r>
        <w:t>4</w:t>
      </w:r>
      <w:r w:rsidR="00B97440" w:rsidRPr="00347970">
        <w:t xml:space="preserve">. </w:t>
      </w:r>
      <w:r w:rsidR="00B97440" w:rsidRPr="00347970">
        <w:tab/>
      </w:r>
      <w:r w:rsidR="00B97440" w:rsidRPr="00DB050C">
        <w:rPr>
          <w:b/>
        </w:rPr>
        <w:t xml:space="preserve">Minimal collection – </w:t>
      </w:r>
      <w:r w:rsidR="00B97440">
        <w:t xml:space="preserve">Remember to only collect the minimal amount </w:t>
      </w:r>
      <w:r>
        <w:t>of information necessary – do not</w:t>
      </w:r>
      <w:r w:rsidR="00B97440">
        <w:t xml:space="preserve"> collect personal information that you </w:t>
      </w:r>
      <w:proofErr w:type="gramStart"/>
      <w:r w:rsidR="00B97440">
        <w:t>don’t</w:t>
      </w:r>
      <w:proofErr w:type="gramEnd"/>
      <w:r w:rsidR="00B97440">
        <w:t xml:space="preserve"> need.</w:t>
      </w:r>
    </w:p>
    <w:p w14:paraId="2FC7F244" w14:textId="11809D36" w:rsidR="002A74F8" w:rsidRDefault="00B82A80" w:rsidP="00A9119D">
      <w:pPr>
        <w:spacing w:after="360"/>
      </w:pPr>
      <w:r>
        <w:t>5</w:t>
      </w:r>
      <w:r w:rsidR="00B97440" w:rsidRPr="00347970">
        <w:t xml:space="preserve">. </w:t>
      </w:r>
      <w:r w:rsidR="00B97440" w:rsidRPr="00347970">
        <w:tab/>
      </w:r>
      <w:r w:rsidR="00B97440" w:rsidRPr="00DB050C">
        <w:rPr>
          <w:b/>
        </w:rPr>
        <w:t xml:space="preserve">Limiting Access - </w:t>
      </w:r>
      <w:r w:rsidR="00B97440">
        <w:t>Ensure that you limit access to the personal information in the system to only the individuals within your unit who need to know the information in order to do their job.</w:t>
      </w:r>
      <w:r w:rsidR="00C65960">
        <w:t xml:space="preserve">  Please consider whether the software you are using contains </w:t>
      </w:r>
      <w:r w:rsidR="003B5830">
        <w:t>r</w:t>
      </w:r>
      <w:r w:rsidR="00C65960" w:rsidRPr="00C65960">
        <w:t>ole-based access control</w:t>
      </w:r>
      <w:r w:rsidR="003B5830">
        <w:t>.  If so, please use it to help you do this.</w:t>
      </w:r>
    </w:p>
    <w:p w14:paraId="5288D3A6" w14:textId="54D0188E" w:rsidR="007504AB" w:rsidRDefault="00B82A80" w:rsidP="00B97440">
      <w:r>
        <w:t>6</w:t>
      </w:r>
      <w:r w:rsidR="007504AB">
        <w:t>.</w:t>
      </w:r>
      <w:r w:rsidR="007504AB">
        <w:tab/>
      </w:r>
      <w:r w:rsidR="007504AB">
        <w:rPr>
          <w:b/>
        </w:rPr>
        <w:t>Limit Disclosure of Personal Information</w:t>
      </w:r>
      <w:r w:rsidR="007504AB">
        <w:t xml:space="preserve"> – personal information </w:t>
      </w:r>
      <w:proofErr w:type="gramStart"/>
      <w:r w:rsidR="007504AB">
        <w:t>can only be disclosed</w:t>
      </w:r>
      <w:proofErr w:type="gramEnd"/>
      <w:r w:rsidR="007504AB">
        <w:t xml:space="preserve"> if:</w:t>
      </w:r>
    </w:p>
    <w:p w14:paraId="3CAA7978" w14:textId="2E3D14DD" w:rsidR="007504AB" w:rsidRDefault="007504AB" w:rsidP="007504AB">
      <w:pPr>
        <w:ind w:left="1440" w:hanging="720"/>
      </w:pPr>
      <w:proofErr w:type="gramStart"/>
      <w:r>
        <w:t>a</w:t>
      </w:r>
      <w:proofErr w:type="gramEnd"/>
      <w:r>
        <w:t>.</w:t>
      </w:r>
      <w:r>
        <w:tab/>
        <w:t>the disclosure is for the purpose for which the information was collected, or for a use consistent with that purpose, or</w:t>
      </w:r>
    </w:p>
    <w:p w14:paraId="5FA85816" w14:textId="77777777" w:rsidR="007504AB" w:rsidRDefault="007504AB" w:rsidP="007504AB">
      <w:pPr>
        <w:ind w:firstLine="720"/>
      </w:pPr>
      <w:proofErr w:type="gramStart"/>
      <w:r>
        <w:t>b</w:t>
      </w:r>
      <w:proofErr w:type="gramEnd"/>
      <w:r>
        <w:t>.</w:t>
      </w:r>
      <w:r>
        <w:tab/>
        <w:t xml:space="preserve">the disclosure meets the requirements set out at: </w:t>
      </w:r>
    </w:p>
    <w:p w14:paraId="7330A96C" w14:textId="2CB1F219" w:rsidR="00AB29D0" w:rsidRDefault="00C4376E" w:rsidP="004D69FE">
      <w:pPr>
        <w:spacing w:after="360"/>
        <w:ind w:left="720"/>
      </w:pPr>
      <w:hyperlink r:id="rId8" w:history="1">
        <w:r w:rsidR="00AB29D0" w:rsidRPr="00F55C5F">
          <w:rPr>
            <w:rStyle w:val="Hyperlink"/>
          </w:rPr>
          <w:t>https://www.ualberta.ca/information-and-privacy-office/disclosure-of-pi.html</w:t>
        </w:r>
      </w:hyperlink>
    </w:p>
    <w:p w14:paraId="24A5E6AF" w14:textId="49F2659A" w:rsidR="002A74F8" w:rsidRDefault="007504AB" w:rsidP="004D69FE">
      <w:pPr>
        <w:spacing w:after="360"/>
        <w:ind w:left="720"/>
      </w:pPr>
      <w:r>
        <w:lastRenderedPageBreak/>
        <w:t>Disclosure of personal information must be limited to the minimum amount necessary in order to achieve the purpose.</w:t>
      </w:r>
    </w:p>
    <w:p w14:paraId="714CD792" w14:textId="78B78BB2" w:rsidR="0027301F" w:rsidRDefault="00B82A80" w:rsidP="00B82A80">
      <w:r>
        <w:t>7</w:t>
      </w:r>
      <w:r w:rsidR="00B97440">
        <w:t xml:space="preserve">. </w:t>
      </w:r>
      <w:r w:rsidR="00B97440">
        <w:tab/>
      </w:r>
      <w:r w:rsidR="0022272E">
        <w:rPr>
          <w:b/>
        </w:rPr>
        <w:t>Retention of Personal Information</w:t>
      </w:r>
      <w:r w:rsidR="00B97440">
        <w:rPr>
          <w:b/>
        </w:rPr>
        <w:t xml:space="preserve"> </w:t>
      </w:r>
      <w:r>
        <w:rPr>
          <w:b/>
        </w:rPr>
        <w:t xml:space="preserve">- </w:t>
      </w:r>
      <w:r w:rsidR="003C4A1F">
        <w:t>Please also note that under FOIP, personal information that is used to make a decision about an individual must be kept for at least one year after it is used, unless the individual consents to a shorter period of time.</w:t>
      </w:r>
    </w:p>
    <w:p w14:paraId="2BF6ED42" w14:textId="44F52ACD" w:rsidR="0027301F" w:rsidRDefault="00B82A80" w:rsidP="004D69FE">
      <w:pPr>
        <w:spacing w:after="360"/>
      </w:pPr>
      <w:r>
        <w:t>8</w:t>
      </w:r>
      <w:r w:rsidR="00B97440">
        <w:t xml:space="preserve">. </w:t>
      </w:r>
      <w:r w:rsidR="00B97440">
        <w:tab/>
      </w:r>
      <w:r w:rsidR="0022272E">
        <w:rPr>
          <w:b/>
        </w:rPr>
        <w:t xml:space="preserve">Destruction / Deletion of Personal Information - </w:t>
      </w:r>
      <w:r w:rsidR="0022272E" w:rsidRPr="0022272E">
        <w:t xml:space="preserve">Personal information should be deleted when it is no longer needed.  Some personal information may be needed for less time than other types of personal information.  You should have a process in place to ensure (as much as is reasonably possible) that the different types of personal information are deleted or destroyed when they are no longer needed.  This is an important safeguard, because if there is a security breach, you </w:t>
      </w:r>
      <w:proofErr w:type="gramStart"/>
      <w:r w:rsidR="0022272E" w:rsidRPr="0022272E">
        <w:t>can’t</w:t>
      </w:r>
      <w:proofErr w:type="gramEnd"/>
      <w:r w:rsidR="0022272E" w:rsidRPr="0022272E">
        <w:t xml:space="preserve"> lose information that you no longer have!</w:t>
      </w:r>
    </w:p>
    <w:p w14:paraId="0482B793" w14:textId="0EFBF85E" w:rsidR="00B97440" w:rsidRDefault="00B82A80" w:rsidP="004D69FE">
      <w:pPr>
        <w:spacing w:after="360"/>
      </w:pPr>
      <w:r>
        <w:t>9</w:t>
      </w:r>
      <w:r w:rsidR="0022272E">
        <w:t>.</w:t>
      </w:r>
      <w:r w:rsidR="0022272E">
        <w:tab/>
      </w:r>
      <w:r w:rsidR="003C4A1F" w:rsidRPr="003C4A1F">
        <w:rPr>
          <w:b/>
        </w:rPr>
        <w:t>Accuracy and</w:t>
      </w:r>
      <w:r w:rsidR="003C4A1F">
        <w:t xml:space="preserve"> </w:t>
      </w:r>
      <w:r w:rsidR="00B97440">
        <w:rPr>
          <w:b/>
        </w:rPr>
        <w:t xml:space="preserve">Correction - </w:t>
      </w:r>
      <w:r w:rsidR="00B97440">
        <w:t xml:space="preserve">If </w:t>
      </w:r>
      <w:proofErr w:type="gramStart"/>
      <w:r w:rsidR="00B97440">
        <w:t>an individual’s personal information is used by a public body to make a decision that directly affects the individual</w:t>
      </w:r>
      <w:proofErr w:type="gramEnd"/>
      <w:r w:rsidR="00B97440">
        <w:t>, the public body must make every reasonable effort to ensure that the information is accurate and complete. If it comes to your attention that some personal information about an individual is incorrect, FOIP requires that you correct the information.</w:t>
      </w:r>
    </w:p>
    <w:p w14:paraId="7D944205" w14:textId="7AFB18AC" w:rsidR="004D69FE" w:rsidRDefault="00A9119D" w:rsidP="00B97440">
      <w:r>
        <w:t>If you have questions or concerns, please contact the IPO at:</w:t>
      </w:r>
    </w:p>
    <w:p w14:paraId="0B838CBD" w14:textId="77777777" w:rsidR="00A9119D" w:rsidRDefault="00A9119D" w:rsidP="00A9119D">
      <w:r>
        <w:t xml:space="preserve">Phone: (780) 492-9419 </w:t>
      </w:r>
    </w:p>
    <w:p w14:paraId="2C37FD3F" w14:textId="38D64656" w:rsidR="00A9119D" w:rsidRDefault="00A9119D" w:rsidP="00A9119D">
      <w:r>
        <w:t xml:space="preserve">E-mail: </w:t>
      </w:r>
      <w:hyperlink r:id="rId9" w:history="1">
        <w:r w:rsidR="00356D00" w:rsidRPr="00821F31">
          <w:rPr>
            <w:rStyle w:val="Hyperlink"/>
          </w:rPr>
          <w:t>foip@ualberta.ca</w:t>
        </w:r>
      </w:hyperlink>
      <w:r>
        <w:t xml:space="preserve"> </w:t>
      </w:r>
    </w:p>
    <w:p w14:paraId="6156BD19" w14:textId="77777777" w:rsidR="00B97440" w:rsidRDefault="00B97440" w:rsidP="00B97440"/>
    <w:p w14:paraId="31E59013" w14:textId="77777777" w:rsidR="00654344" w:rsidRPr="00D74ABE" w:rsidRDefault="00654344">
      <w:pPr>
        <w:rPr>
          <w:rFonts w:ascii="Arial" w:hAnsi="Arial" w:cs="Arial"/>
        </w:rPr>
      </w:pPr>
    </w:p>
    <w:sectPr w:rsidR="00654344" w:rsidRPr="00D74ABE" w:rsidSect="00A70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BB5"/>
    <w:multiLevelType w:val="hybridMultilevel"/>
    <w:tmpl w:val="B6382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12FF"/>
    <w:multiLevelType w:val="hybridMultilevel"/>
    <w:tmpl w:val="54E06D62"/>
    <w:lvl w:ilvl="0" w:tplc="4E5ED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C285E"/>
    <w:multiLevelType w:val="hybridMultilevel"/>
    <w:tmpl w:val="4FE0A292"/>
    <w:lvl w:ilvl="0" w:tplc="587C0D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31280"/>
    <w:multiLevelType w:val="hybridMultilevel"/>
    <w:tmpl w:val="6DAA9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101B"/>
    <w:multiLevelType w:val="hybridMultilevel"/>
    <w:tmpl w:val="F736862E"/>
    <w:lvl w:ilvl="0" w:tplc="9580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5691C"/>
    <w:multiLevelType w:val="hybridMultilevel"/>
    <w:tmpl w:val="41C0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29"/>
    <w:rsid w:val="00005FC7"/>
    <w:rsid w:val="0001265B"/>
    <w:rsid w:val="00015DB8"/>
    <w:rsid w:val="00017E05"/>
    <w:rsid w:val="0002125C"/>
    <w:rsid w:val="00021F97"/>
    <w:rsid w:val="00022866"/>
    <w:rsid w:val="00022D73"/>
    <w:rsid w:val="00023B73"/>
    <w:rsid w:val="00024452"/>
    <w:rsid w:val="00030369"/>
    <w:rsid w:val="000327F3"/>
    <w:rsid w:val="0003320E"/>
    <w:rsid w:val="00034A6C"/>
    <w:rsid w:val="00036093"/>
    <w:rsid w:val="00036EDB"/>
    <w:rsid w:val="00040E1E"/>
    <w:rsid w:val="00041B8C"/>
    <w:rsid w:val="0005437C"/>
    <w:rsid w:val="0005457B"/>
    <w:rsid w:val="00056B14"/>
    <w:rsid w:val="00062E94"/>
    <w:rsid w:val="00062F8B"/>
    <w:rsid w:val="00070FBA"/>
    <w:rsid w:val="0007132D"/>
    <w:rsid w:val="00072DD8"/>
    <w:rsid w:val="0007301A"/>
    <w:rsid w:val="000768EC"/>
    <w:rsid w:val="00077169"/>
    <w:rsid w:val="00086602"/>
    <w:rsid w:val="00093FD9"/>
    <w:rsid w:val="00096222"/>
    <w:rsid w:val="0009638D"/>
    <w:rsid w:val="000A39B4"/>
    <w:rsid w:val="000A5391"/>
    <w:rsid w:val="000A672A"/>
    <w:rsid w:val="000B7E7A"/>
    <w:rsid w:val="000C23F4"/>
    <w:rsid w:val="000C43F9"/>
    <w:rsid w:val="000C73A3"/>
    <w:rsid w:val="000D195E"/>
    <w:rsid w:val="000D37FE"/>
    <w:rsid w:val="000D3F79"/>
    <w:rsid w:val="000D60E0"/>
    <w:rsid w:val="000E0A4F"/>
    <w:rsid w:val="000E26B3"/>
    <w:rsid w:val="000E41BC"/>
    <w:rsid w:val="000F3F94"/>
    <w:rsid w:val="000F40D4"/>
    <w:rsid w:val="0010076B"/>
    <w:rsid w:val="0010678B"/>
    <w:rsid w:val="00107075"/>
    <w:rsid w:val="00112CF1"/>
    <w:rsid w:val="00127690"/>
    <w:rsid w:val="0013088E"/>
    <w:rsid w:val="00137301"/>
    <w:rsid w:val="00143C3B"/>
    <w:rsid w:val="00151364"/>
    <w:rsid w:val="00151ABF"/>
    <w:rsid w:val="001525F5"/>
    <w:rsid w:val="00156131"/>
    <w:rsid w:val="00156B9B"/>
    <w:rsid w:val="00161432"/>
    <w:rsid w:val="00163370"/>
    <w:rsid w:val="00163760"/>
    <w:rsid w:val="00164131"/>
    <w:rsid w:val="00164F6A"/>
    <w:rsid w:val="001650E6"/>
    <w:rsid w:val="00165867"/>
    <w:rsid w:val="00166F2E"/>
    <w:rsid w:val="001677C5"/>
    <w:rsid w:val="001708F1"/>
    <w:rsid w:val="001739F7"/>
    <w:rsid w:val="00175C4B"/>
    <w:rsid w:val="001764D5"/>
    <w:rsid w:val="001778D1"/>
    <w:rsid w:val="00177D8E"/>
    <w:rsid w:val="00180A4B"/>
    <w:rsid w:val="00182216"/>
    <w:rsid w:val="0018382D"/>
    <w:rsid w:val="00187B47"/>
    <w:rsid w:val="00192250"/>
    <w:rsid w:val="0019375C"/>
    <w:rsid w:val="00196669"/>
    <w:rsid w:val="00196972"/>
    <w:rsid w:val="001A100C"/>
    <w:rsid w:val="001A1158"/>
    <w:rsid w:val="001A3105"/>
    <w:rsid w:val="001A3249"/>
    <w:rsid w:val="001A357C"/>
    <w:rsid w:val="001A6C7D"/>
    <w:rsid w:val="001B12F6"/>
    <w:rsid w:val="001B323A"/>
    <w:rsid w:val="001B4FAB"/>
    <w:rsid w:val="001B6B42"/>
    <w:rsid w:val="001B6BD9"/>
    <w:rsid w:val="001C0CF3"/>
    <w:rsid w:val="001C4E54"/>
    <w:rsid w:val="001C5094"/>
    <w:rsid w:val="001C7C0D"/>
    <w:rsid w:val="001D0EE5"/>
    <w:rsid w:val="001D1E37"/>
    <w:rsid w:val="001D4788"/>
    <w:rsid w:val="001D62E6"/>
    <w:rsid w:val="001E1FD6"/>
    <w:rsid w:val="001E221A"/>
    <w:rsid w:val="001E7AA9"/>
    <w:rsid w:val="001F4147"/>
    <w:rsid w:val="001F69E7"/>
    <w:rsid w:val="001F795C"/>
    <w:rsid w:val="00200E72"/>
    <w:rsid w:val="002021B4"/>
    <w:rsid w:val="002021FE"/>
    <w:rsid w:val="00204482"/>
    <w:rsid w:val="00204C81"/>
    <w:rsid w:val="0020512A"/>
    <w:rsid w:val="002065A2"/>
    <w:rsid w:val="002206B7"/>
    <w:rsid w:val="002225FA"/>
    <w:rsid w:val="0022272E"/>
    <w:rsid w:val="002269D7"/>
    <w:rsid w:val="00227356"/>
    <w:rsid w:val="00230D9D"/>
    <w:rsid w:val="002324F7"/>
    <w:rsid w:val="00233723"/>
    <w:rsid w:val="002337E7"/>
    <w:rsid w:val="0024468A"/>
    <w:rsid w:val="00244B7B"/>
    <w:rsid w:val="0024653B"/>
    <w:rsid w:val="002467BE"/>
    <w:rsid w:val="002619A8"/>
    <w:rsid w:val="00261A60"/>
    <w:rsid w:val="00265142"/>
    <w:rsid w:val="00265DB7"/>
    <w:rsid w:val="002677E6"/>
    <w:rsid w:val="00270E19"/>
    <w:rsid w:val="0027147C"/>
    <w:rsid w:val="0027301F"/>
    <w:rsid w:val="00274679"/>
    <w:rsid w:val="00280384"/>
    <w:rsid w:val="002879BE"/>
    <w:rsid w:val="00294B76"/>
    <w:rsid w:val="00296320"/>
    <w:rsid w:val="002966BF"/>
    <w:rsid w:val="00296E0E"/>
    <w:rsid w:val="002A156D"/>
    <w:rsid w:val="002A2C9D"/>
    <w:rsid w:val="002A394C"/>
    <w:rsid w:val="002A7444"/>
    <w:rsid w:val="002A74F8"/>
    <w:rsid w:val="002A7D3C"/>
    <w:rsid w:val="002B0679"/>
    <w:rsid w:val="002B0DE3"/>
    <w:rsid w:val="002B0FC7"/>
    <w:rsid w:val="002B3247"/>
    <w:rsid w:val="002B54C4"/>
    <w:rsid w:val="002B644D"/>
    <w:rsid w:val="002C36FA"/>
    <w:rsid w:val="002C5F26"/>
    <w:rsid w:val="002C6687"/>
    <w:rsid w:val="002D2427"/>
    <w:rsid w:val="002D5A77"/>
    <w:rsid w:val="002E13D3"/>
    <w:rsid w:val="002E4F3C"/>
    <w:rsid w:val="002F11ED"/>
    <w:rsid w:val="002F4190"/>
    <w:rsid w:val="002F52CA"/>
    <w:rsid w:val="002F6EE4"/>
    <w:rsid w:val="003034C6"/>
    <w:rsid w:val="0030715D"/>
    <w:rsid w:val="00310E09"/>
    <w:rsid w:val="0031204D"/>
    <w:rsid w:val="00313CC0"/>
    <w:rsid w:val="0031608B"/>
    <w:rsid w:val="0031770B"/>
    <w:rsid w:val="0032251B"/>
    <w:rsid w:val="00325BD9"/>
    <w:rsid w:val="00327151"/>
    <w:rsid w:val="003350A3"/>
    <w:rsid w:val="0033554A"/>
    <w:rsid w:val="00337434"/>
    <w:rsid w:val="00341FCA"/>
    <w:rsid w:val="00345F6E"/>
    <w:rsid w:val="00350656"/>
    <w:rsid w:val="00350862"/>
    <w:rsid w:val="00351DA4"/>
    <w:rsid w:val="00352095"/>
    <w:rsid w:val="00353969"/>
    <w:rsid w:val="00355FCF"/>
    <w:rsid w:val="00356D00"/>
    <w:rsid w:val="00357919"/>
    <w:rsid w:val="00361A0A"/>
    <w:rsid w:val="00366045"/>
    <w:rsid w:val="003701E5"/>
    <w:rsid w:val="00376032"/>
    <w:rsid w:val="003867F3"/>
    <w:rsid w:val="0039244A"/>
    <w:rsid w:val="003964ED"/>
    <w:rsid w:val="003A0FE9"/>
    <w:rsid w:val="003A32F0"/>
    <w:rsid w:val="003A5E10"/>
    <w:rsid w:val="003A75A1"/>
    <w:rsid w:val="003B0194"/>
    <w:rsid w:val="003B0A0C"/>
    <w:rsid w:val="003B18B6"/>
    <w:rsid w:val="003B1DE3"/>
    <w:rsid w:val="003B2C84"/>
    <w:rsid w:val="003B5830"/>
    <w:rsid w:val="003B7096"/>
    <w:rsid w:val="003C0CFF"/>
    <w:rsid w:val="003C2423"/>
    <w:rsid w:val="003C2615"/>
    <w:rsid w:val="003C40DF"/>
    <w:rsid w:val="003C49B1"/>
    <w:rsid w:val="003C4A1F"/>
    <w:rsid w:val="003C639F"/>
    <w:rsid w:val="003C6D05"/>
    <w:rsid w:val="003C6EFA"/>
    <w:rsid w:val="003D1CFF"/>
    <w:rsid w:val="003D1FB6"/>
    <w:rsid w:val="003D37FA"/>
    <w:rsid w:val="003D49E8"/>
    <w:rsid w:val="003D53DE"/>
    <w:rsid w:val="003E01DE"/>
    <w:rsid w:val="003E10B3"/>
    <w:rsid w:val="003E24CB"/>
    <w:rsid w:val="003E3DDC"/>
    <w:rsid w:val="003E43F3"/>
    <w:rsid w:val="003E68F1"/>
    <w:rsid w:val="003F25F3"/>
    <w:rsid w:val="003F2D30"/>
    <w:rsid w:val="003F3FF3"/>
    <w:rsid w:val="003F5EBC"/>
    <w:rsid w:val="003F61AB"/>
    <w:rsid w:val="003F66FE"/>
    <w:rsid w:val="00406F28"/>
    <w:rsid w:val="00414B75"/>
    <w:rsid w:val="00416201"/>
    <w:rsid w:val="0041696C"/>
    <w:rsid w:val="00417676"/>
    <w:rsid w:val="00417D6F"/>
    <w:rsid w:val="004200A8"/>
    <w:rsid w:val="00420A53"/>
    <w:rsid w:val="00420C0F"/>
    <w:rsid w:val="00423018"/>
    <w:rsid w:val="0042347B"/>
    <w:rsid w:val="004247CF"/>
    <w:rsid w:val="00425728"/>
    <w:rsid w:val="004269E1"/>
    <w:rsid w:val="004302C7"/>
    <w:rsid w:val="00433887"/>
    <w:rsid w:val="004342DB"/>
    <w:rsid w:val="00434576"/>
    <w:rsid w:val="00437DAB"/>
    <w:rsid w:val="00440F61"/>
    <w:rsid w:val="004443E9"/>
    <w:rsid w:val="0044498D"/>
    <w:rsid w:val="00444D05"/>
    <w:rsid w:val="004507D0"/>
    <w:rsid w:val="00452DE2"/>
    <w:rsid w:val="00454BBE"/>
    <w:rsid w:val="00454FA9"/>
    <w:rsid w:val="00465328"/>
    <w:rsid w:val="0047166C"/>
    <w:rsid w:val="00472BBC"/>
    <w:rsid w:val="004742BA"/>
    <w:rsid w:val="00475E91"/>
    <w:rsid w:val="00481179"/>
    <w:rsid w:val="00481912"/>
    <w:rsid w:val="00481EDE"/>
    <w:rsid w:val="00483C25"/>
    <w:rsid w:val="004928F3"/>
    <w:rsid w:val="00494130"/>
    <w:rsid w:val="00496BA8"/>
    <w:rsid w:val="004A1434"/>
    <w:rsid w:val="004A360D"/>
    <w:rsid w:val="004A4CF3"/>
    <w:rsid w:val="004A5B21"/>
    <w:rsid w:val="004B1918"/>
    <w:rsid w:val="004B208A"/>
    <w:rsid w:val="004B5EF7"/>
    <w:rsid w:val="004C0253"/>
    <w:rsid w:val="004C1294"/>
    <w:rsid w:val="004D1BC9"/>
    <w:rsid w:val="004D3BE6"/>
    <w:rsid w:val="004D5A7A"/>
    <w:rsid w:val="004D60CD"/>
    <w:rsid w:val="004D69FE"/>
    <w:rsid w:val="004E0731"/>
    <w:rsid w:val="004E2C7D"/>
    <w:rsid w:val="004E6DB8"/>
    <w:rsid w:val="004E717E"/>
    <w:rsid w:val="004F06CE"/>
    <w:rsid w:val="004F0B48"/>
    <w:rsid w:val="004F10F6"/>
    <w:rsid w:val="004F22EE"/>
    <w:rsid w:val="004F4F38"/>
    <w:rsid w:val="004F6068"/>
    <w:rsid w:val="004F6BE9"/>
    <w:rsid w:val="004F6CEE"/>
    <w:rsid w:val="004F6E21"/>
    <w:rsid w:val="00500DE8"/>
    <w:rsid w:val="00510709"/>
    <w:rsid w:val="0051121E"/>
    <w:rsid w:val="0052052B"/>
    <w:rsid w:val="00522160"/>
    <w:rsid w:val="0053012C"/>
    <w:rsid w:val="00541562"/>
    <w:rsid w:val="005443AE"/>
    <w:rsid w:val="0055184E"/>
    <w:rsid w:val="00552C9C"/>
    <w:rsid w:val="00553625"/>
    <w:rsid w:val="0055443F"/>
    <w:rsid w:val="00557CBB"/>
    <w:rsid w:val="00560C13"/>
    <w:rsid w:val="00561443"/>
    <w:rsid w:val="005615D6"/>
    <w:rsid w:val="00561660"/>
    <w:rsid w:val="00562870"/>
    <w:rsid w:val="00575916"/>
    <w:rsid w:val="00575D81"/>
    <w:rsid w:val="00581454"/>
    <w:rsid w:val="005863E3"/>
    <w:rsid w:val="00587F01"/>
    <w:rsid w:val="00591F09"/>
    <w:rsid w:val="00595AAA"/>
    <w:rsid w:val="00596E0F"/>
    <w:rsid w:val="005A7C6B"/>
    <w:rsid w:val="005A7CFD"/>
    <w:rsid w:val="005B07E2"/>
    <w:rsid w:val="005B14D4"/>
    <w:rsid w:val="005B3173"/>
    <w:rsid w:val="005B77A8"/>
    <w:rsid w:val="005C42EB"/>
    <w:rsid w:val="005D237A"/>
    <w:rsid w:val="005D4681"/>
    <w:rsid w:val="005D7319"/>
    <w:rsid w:val="005E2F0B"/>
    <w:rsid w:val="005E361A"/>
    <w:rsid w:val="005E39F0"/>
    <w:rsid w:val="005E4547"/>
    <w:rsid w:val="005E52FE"/>
    <w:rsid w:val="005E77DF"/>
    <w:rsid w:val="00601845"/>
    <w:rsid w:val="006020BB"/>
    <w:rsid w:val="00602194"/>
    <w:rsid w:val="006143A0"/>
    <w:rsid w:val="00617C03"/>
    <w:rsid w:val="00617EEF"/>
    <w:rsid w:val="00631073"/>
    <w:rsid w:val="00631379"/>
    <w:rsid w:val="00640EE6"/>
    <w:rsid w:val="00644657"/>
    <w:rsid w:val="0064624E"/>
    <w:rsid w:val="00650AE8"/>
    <w:rsid w:val="00653C10"/>
    <w:rsid w:val="00654344"/>
    <w:rsid w:val="00657FA5"/>
    <w:rsid w:val="006602E8"/>
    <w:rsid w:val="00662E1A"/>
    <w:rsid w:val="00672D87"/>
    <w:rsid w:val="00676243"/>
    <w:rsid w:val="00683B73"/>
    <w:rsid w:val="00684751"/>
    <w:rsid w:val="00684C69"/>
    <w:rsid w:val="006921F0"/>
    <w:rsid w:val="00695174"/>
    <w:rsid w:val="00695687"/>
    <w:rsid w:val="00695C4A"/>
    <w:rsid w:val="006A1469"/>
    <w:rsid w:val="006A15E7"/>
    <w:rsid w:val="006A4841"/>
    <w:rsid w:val="006A4F00"/>
    <w:rsid w:val="006A66E8"/>
    <w:rsid w:val="006B1166"/>
    <w:rsid w:val="006B2131"/>
    <w:rsid w:val="006B2BA3"/>
    <w:rsid w:val="006B316B"/>
    <w:rsid w:val="006B4FF2"/>
    <w:rsid w:val="006C113F"/>
    <w:rsid w:val="006C5003"/>
    <w:rsid w:val="006D298A"/>
    <w:rsid w:val="006D5E62"/>
    <w:rsid w:val="006D7EC1"/>
    <w:rsid w:val="006E2EBD"/>
    <w:rsid w:val="006E611A"/>
    <w:rsid w:val="006F153D"/>
    <w:rsid w:val="006F1C08"/>
    <w:rsid w:val="0070434F"/>
    <w:rsid w:val="007068A6"/>
    <w:rsid w:val="0070791E"/>
    <w:rsid w:val="00707F32"/>
    <w:rsid w:val="00712A29"/>
    <w:rsid w:val="00712BF8"/>
    <w:rsid w:val="00716D0A"/>
    <w:rsid w:val="00725B80"/>
    <w:rsid w:val="007352AB"/>
    <w:rsid w:val="00735E2D"/>
    <w:rsid w:val="00740B83"/>
    <w:rsid w:val="007504AB"/>
    <w:rsid w:val="00750B7F"/>
    <w:rsid w:val="00752352"/>
    <w:rsid w:val="0075376A"/>
    <w:rsid w:val="00755731"/>
    <w:rsid w:val="00755A68"/>
    <w:rsid w:val="00756808"/>
    <w:rsid w:val="0075788E"/>
    <w:rsid w:val="0076242C"/>
    <w:rsid w:val="00767AC0"/>
    <w:rsid w:val="00770B6C"/>
    <w:rsid w:val="00780370"/>
    <w:rsid w:val="00781576"/>
    <w:rsid w:val="00783D12"/>
    <w:rsid w:val="00791D3D"/>
    <w:rsid w:val="007A0C36"/>
    <w:rsid w:val="007A154B"/>
    <w:rsid w:val="007A52E2"/>
    <w:rsid w:val="007A53DD"/>
    <w:rsid w:val="007A6CD6"/>
    <w:rsid w:val="007B068E"/>
    <w:rsid w:val="007B19CD"/>
    <w:rsid w:val="007B57EB"/>
    <w:rsid w:val="007B5FF6"/>
    <w:rsid w:val="007C0637"/>
    <w:rsid w:val="007C08F4"/>
    <w:rsid w:val="007C167B"/>
    <w:rsid w:val="007C6207"/>
    <w:rsid w:val="007D3FE8"/>
    <w:rsid w:val="007D4B0C"/>
    <w:rsid w:val="007D4E33"/>
    <w:rsid w:val="007D5102"/>
    <w:rsid w:val="007D5CE8"/>
    <w:rsid w:val="007D5E1F"/>
    <w:rsid w:val="007D781C"/>
    <w:rsid w:val="007E0B0E"/>
    <w:rsid w:val="007E1AB5"/>
    <w:rsid w:val="007E34A6"/>
    <w:rsid w:val="007E42DC"/>
    <w:rsid w:val="007E7AE9"/>
    <w:rsid w:val="00803499"/>
    <w:rsid w:val="008036D2"/>
    <w:rsid w:val="008048B2"/>
    <w:rsid w:val="008056CF"/>
    <w:rsid w:val="00812739"/>
    <w:rsid w:val="00816CC0"/>
    <w:rsid w:val="00817E01"/>
    <w:rsid w:val="008215CE"/>
    <w:rsid w:val="00823CCA"/>
    <w:rsid w:val="00825941"/>
    <w:rsid w:val="00830071"/>
    <w:rsid w:val="0083556D"/>
    <w:rsid w:val="0083619E"/>
    <w:rsid w:val="00842887"/>
    <w:rsid w:val="00845551"/>
    <w:rsid w:val="008507A3"/>
    <w:rsid w:val="00855AD3"/>
    <w:rsid w:val="008568AD"/>
    <w:rsid w:val="00856E4D"/>
    <w:rsid w:val="0085791C"/>
    <w:rsid w:val="008652D9"/>
    <w:rsid w:val="0087264C"/>
    <w:rsid w:val="00872ECF"/>
    <w:rsid w:val="0088261D"/>
    <w:rsid w:val="00885788"/>
    <w:rsid w:val="008863BD"/>
    <w:rsid w:val="00893562"/>
    <w:rsid w:val="008939D9"/>
    <w:rsid w:val="00896088"/>
    <w:rsid w:val="008971F2"/>
    <w:rsid w:val="008B3BBC"/>
    <w:rsid w:val="008B5092"/>
    <w:rsid w:val="008B6D15"/>
    <w:rsid w:val="008C0F29"/>
    <w:rsid w:val="008C308E"/>
    <w:rsid w:val="008C351E"/>
    <w:rsid w:val="008C4CF0"/>
    <w:rsid w:val="008D2751"/>
    <w:rsid w:val="008D68AD"/>
    <w:rsid w:val="008D695F"/>
    <w:rsid w:val="008E1ABE"/>
    <w:rsid w:val="008E3173"/>
    <w:rsid w:val="008E5FB1"/>
    <w:rsid w:val="008E7B66"/>
    <w:rsid w:val="008E7E81"/>
    <w:rsid w:val="008F27FE"/>
    <w:rsid w:val="008F67B4"/>
    <w:rsid w:val="008F74CD"/>
    <w:rsid w:val="009137E0"/>
    <w:rsid w:val="009151E2"/>
    <w:rsid w:val="00915668"/>
    <w:rsid w:val="0092025C"/>
    <w:rsid w:val="009224B4"/>
    <w:rsid w:val="00923FFE"/>
    <w:rsid w:val="009314EE"/>
    <w:rsid w:val="00932689"/>
    <w:rsid w:val="00935171"/>
    <w:rsid w:val="009408FD"/>
    <w:rsid w:val="00941FCD"/>
    <w:rsid w:val="0094281A"/>
    <w:rsid w:val="00944DEB"/>
    <w:rsid w:val="00946D3F"/>
    <w:rsid w:val="00947F8D"/>
    <w:rsid w:val="00950FE2"/>
    <w:rsid w:val="00954100"/>
    <w:rsid w:val="00954591"/>
    <w:rsid w:val="00960EB8"/>
    <w:rsid w:val="00962AC7"/>
    <w:rsid w:val="00967712"/>
    <w:rsid w:val="0096794E"/>
    <w:rsid w:val="00970EC7"/>
    <w:rsid w:val="0097366A"/>
    <w:rsid w:val="009805B0"/>
    <w:rsid w:val="00980B43"/>
    <w:rsid w:val="009918D5"/>
    <w:rsid w:val="0099426B"/>
    <w:rsid w:val="00995429"/>
    <w:rsid w:val="009A1A23"/>
    <w:rsid w:val="009A2F43"/>
    <w:rsid w:val="009A49CF"/>
    <w:rsid w:val="009A6382"/>
    <w:rsid w:val="009B2DB3"/>
    <w:rsid w:val="009B3430"/>
    <w:rsid w:val="009B3F97"/>
    <w:rsid w:val="009C586D"/>
    <w:rsid w:val="009D5BD8"/>
    <w:rsid w:val="009D7157"/>
    <w:rsid w:val="009E16DB"/>
    <w:rsid w:val="009E41D9"/>
    <w:rsid w:val="009E60FD"/>
    <w:rsid w:val="009F0EF1"/>
    <w:rsid w:val="009F4D51"/>
    <w:rsid w:val="00A02579"/>
    <w:rsid w:val="00A028C1"/>
    <w:rsid w:val="00A07346"/>
    <w:rsid w:val="00A12855"/>
    <w:rsid w:val="00A13A91"/>
    <w:rsid w:val="00A14A2C"/>
    <w:rsid w:val="00A154A9"/>
    <w:rsid w:val="00A15AF3"/>
    <w:rsid w:val="00A2345D"/>
    <w:rsid w:val="00A27888"/>
    <w:rsid w:val="00A347F4"/>
    <w:rsid w:val="00A34B31"/>
    <w:rsid w:val="00A34DC3"/>
    <w:rsid w:val="00A35285"/>
    <w:rsid w:val="00A36BD0"/>
    <w:rsid w:val="00A61CAB"/>
    <w:rsid w:val="00A628F8"/>
    <w:rsid w:val="00A6483D"/>
    <w:rsid w:val="00A6640A"/>
    <w:rsid w:val="00A706D6"/>
    <w:rsid w:val="00A70B68"/>
    <w:rsid w:val="00A753C8"/>
    <w:rsid w:val="00A82F6E"/>
    <w:rsid w:val="00A905FF"/>
    <w:rsid w:val="00A9119D"/>
    <w:rsid w:val="00A95DB3"/>
    <w:rsid w:val="00A975AC"/>
    <w:rsid w:val="00A97F47"/>
    <w:rsid w:val="00AA0F17"/>
    <w:rsid w:val="00AA0FF1"/>
    <w:rsid w:val="00AA13B7"/>
    <w:rsid w:val="00AA2DCD"/>
    <w:rsid w:val="00AB29D0"/>
    <w:rsid w:val="00AB4FEB"/>
    <w:rsid w:val="00AB5AE7"/>
    <w:rsid w:val="00AC01F2"/>
    <w:rsid w:val="00AC1342"/>
    <w:rsid w:val="00AC56AA"/>
    <w:rsid w:val="00AC5BFE"/>
    <w:rsid w:val="00AD0467"/>
    <w:rsid w:val="00AD0C73"/>
    <w:rsid w:val="00AD3984"/>
    <w:rsid w:val="00AD41FF"/>
    <w:rsid w:val="00AD6A01"/>
    <w:rsid w:val="00AD7474"/>
    <w:rsid w:val="00AE2BB0"/>
    <w:rsid w:val="00AE304C"/>
    <w:rsid w:val="00AF0232"/>
    <w:rsid w:val="00AF183F"/>
    <w:rsid w:val="00AF537F"/>
    <w:rsid w:val="00AF556D"/>
    <w:rsid w:val="00AF5910"/>
    <w:rsid w:val="00B015A7"/>
    <w:rsid w:val="00B02365"/>
    <w:rsid w:val="00B051F0"/>
    <w:rsid w:val="00B07C10"/>
    <w:rsid w:val="00B208F5"/>
    <w:rsid w:val="00B235BF"/>
    <w:rsid w:val="00B27982"/>
    <w:rsid w:val="00B3144B"/>
    <w:rsid w:val="00B31DAB"/>
    <w:rsid w:val="00B365DF"/>
    <w:rsid w:val="00B40BFF"/>
    <w:rsid w:val="00B42A29"/>
    <w:rsid w:val="00B4368F"/>
    <w:rsid w:val="00B44C23"/>
    <w:rsid w:val="00B46FE1"/>
    <w:rsid w:val="00B51492"/>
    <w:rsid w:val="00B51AA7"/>
    <w:rsid w:val="00B5712E"/>
    <w:rsid w:val="00B574A0"/>
    <w:rsid w:val="00B6027D"/>
    <w:rsid w:val="00B63255"/>
    <w:rsid w:val="00B67CA3"/>
    <w:rsid w:val="00B71876"/>
    <w:rsid w:val="00B7221E"/>
    <w:rsid w:val="00B73B8D"/>
    <w:rsid w:val="00B80361"/>
    <w:rsid w:val="00B82A80"/>
    <w:rsid w:val="00B82E5E"/>
    <w:rsid w:val="00B85CA1"/>
    <w:rsid w:val="00B86414"/>
    <w:rsid w:val="00B86A65"/>
    <w:rsid w:val="00B8748F"/>
    <w:rsid w:val="00B953DD"/>
    <w:rsid w:val="00B968CB"/>
    <w:rsid w:val="00B97440"/>
    <w:rsid w:val="00BA1C1E"/>
    <w:rsid w:val="00BA58FF"/>
    <w:rsid w:val="00BA70DB"/>
    <w:rsid w:val="00BB2A2B"/>
    <w:rsid w:val="00BB2CA6"/>
    <w:rsid w:val="00BB742C"/>
    <w:rsid w:val="00BC266A"/>
    <w:rsid w:val="00BC40F9"/>
    <w:rsid w:val="00BD3D6B"/>
    <w:rsid w:val="00BD5458"/>
    <w:rsid w:val="00BE3F73"/>
    <w:rsid w:val="00BE4B6D"/>
    <w:rsid w:val="00BF046A"/>
    <w:rsid w:val="00BF5422"/>
    <w:rsid w:val="00C04C56"/>
    <w:rsid w:val="00C06009"/>
    <w:rsid w:val="00C06DE2"/>
    <w:rsid w:val="00C3059D"/>
    <w:rsid w:val="00C3513D"/>
    <w:rsid w:val="00C35222"/>
    <w:rsid w:val="00C3656A"/>
    <w:rsid w:val="00C36C7B"/>
    <w:rsid w:val="00C40354"/>
    <w:rsid w:val="00C4376E"/>
    <w:rsid w:val="00C471F9"/>
    <w:rsid w:val="00C50E0D"/>
    <w:rsid w:val="00C571B2"/>
    <w:rsid w:val="00C64426"/>
    <w:rsid w:val="00C65960"/>
    <w:rsid w:val="00C6744A"/>
    <w:rsid w:val="00C675A5"/>
    <w:rsid w:val="00C67BBB"/>
    <w:rsid w:val="00C70E8A"/>
    <w:rsid w:val="00C70F1C"/>
    <w:rsid w:val="00C73BD4"/>
    <w:rsid w:val="00C7627F"/>
    <w:rsid w:val="00C76742"/>
    <w:rsid w:val="00C77247"/>
    <w:rsid w:val="00C8315C"/>
    <w:rsid w:val="00C87B2D"/>
    <w:rsid w:val="00C92669"/>
    <w:rsid w:val="00C93F44"/>
    <w:rsid w:val="00CA05CC"/>
    <w:rsid w:val="00CA1DA4"/>
    <w:rsid w:val="00CA6840"/>
    <w:rsid w:val="00CA7146"/>
    <w:rsid w:val="00CA778C"/>
    <w:rsid w:val="00CA7A43"/>
    <w:rsid w:val="00CB2544"/>
    <w:rsid w:val="00CB73DD"/>
    <w:rsid w:val="00CC1B2F"/>
    <w:rsid w:val="00CC1E8A"/>
    <w:rsid w:val="00CC2469"/>
    <w:rsid w:val="00CC627F"/>
    <w:rsid w:val="00CC6B92"/>
    <w:rsid w:val="00CC74C2"/>
    <w:rsid w:val="00CD021B"/>
    <w:rsid w:val="00CD1C6F"/>
    <w:rsid w:val="00CD3620"/>
    <w:rsid w:val="00CD38F8"/>
    <w:rsid w:val="00CD7C27"/>
    <w:rsid w:val="00CE1E55"/>
    <w:rsid w:val="00CE3EC8"/>
    <w:rsid w:val="00CE5E2F"/>
    <w:rsid w:val="00CE72C6"/>
    <w:rsid w:val="00CE72E4"/>
    <w:rsid w:val="00CF25EB"/>
    <w:rsid w:val="00CF3EA6"/>
    <w:rsid w:val="00CF7E83"/>
    <w:rsid w:val="00D032BC"/>
    <w:rsid w:val="00D04A0B"/>
    <w:rsid w:val="00D07863"/>
    <w:rsid w:val="00D13671"/>
    <w:rsid w:val="00D14FC5"/>
    <w:rsid w:val="00D217D3"/>
    <w:rsid w:val="00D21BB2"/>
    <w:rsid w:val="00D22810"/>
    <w:rsid w:val="00D231D2"/>
    <w:rsid w:val="00D234D9"/>
    <w:rsid w:val="00D2693B"/>
    <w:rsid w:val="00D31FEF"/>
    <w:rsid w:val="00D43409"/>
    <w:rsid w:val="00D57806"/>
    <w:rsid w:val="00D6413B"/>
    <w:rsid w:val="00D65644"/>
    <w:rsid w:val="00D712C6"/>
    <w:rsid w:val="00D73D6B"/>
    <w:rsid w:val="00D74ABE"/>
    <w:rsid w:val="00D77D85"/>
    <w:rsid w:val="00D807E0"/>
    <w:rsid w:val="00D811F5"/>
    <w:rsid w:val="00D876E3"/>
    <w:rsid w:val="00D90832"/>
    <w:rsid w:val="00D92DFF"/>
    <w:rsid w:val="00D93C41"/>
    <w:rsid w:val="00D9751C"/>
    <w:rsid w:val="00DA0473"/>
    <w:rsid w:val="00DA1155"/>
    <w:rsid w:val="00DB15EC"/>
    <w:rsid w:val="00DB37C9"/>
    <w:rsid w:val="00DB7EEE"/>
    <w:rsid w:val="00DC1FC2"/>
    <w:rsid w:val="00DC2349"/>
    <w:rsid w:val="00DC5990"/>
    <w:rsid w:val="00DC6DF6"/>
    <w:rsid w:val="00DD10DB"/>
    <w:rsid w:val="00DD3B4F"/>
    <w:rsid w:val="00DD5B85"/>
    <w:rsid w:val="00DE0556"/>
    <w:rsid w:val="00DE3194"/>
    <w:rsid w:val="00DE3E9C"/>
    <w:rsid w:val="00DF1F61"/>
    <w:rsid w:val="00DF2280"/>
    <w:rsid w:val="00DF3C72"/>
    <w:rsid w:val="00DF6991"/>
    <w:rsid w:val="00E017EF"/>
    <w:rsid w:val="00E033E8"/>
    <w:rsid w:val="00E0470D"/>
    <w:rsid w:val="00E152D7"/>
    <w:rsid w:val="00E1620E"/>
    <w:rsid w:val="00E165D1"/>
    <w:rsid w:val="00E201C0"/>
    <w:rsid w:val="00E22717"/>
    <w:rsid w:val="00E24A41"/>
    <w:rsid w:val="00E31FB3"/>
    <w:rsid w:val="00E33A06"/>
    <w:rsid w:val="00E33A42"/>
    <w:rsid w:val="00E341B2"/>
    <w:rsid w:val="00E359D1"/>
    <w:rsid w:val="00E40BEB"/>
    <w:rsid w:val="00E50CAC"/>
    <w:rsid w:val="00E5371E"/>
    <w:rsid w:val="00E56D7E"/>
    <w:rsid w:val="00E61AAF"/>
    <w:rsid w:val="00E626F8"/>
    <w:rsid w:val="00E63728"/>
    <w:rsid w:val="00E648A9"/>
    <w:rsid w:val="00E70DA7"/>
    <w:rsid w:val="00E727BF"/>
    <w:rsid w:val="00E74267"/>
    <w:rsid w:val="00E7636A"/>
    <w:rsid w:val="00E7761A"/>
    <w:rsid w:val="00E81E1C"/>
    <w:rsid w:val="00E821F9"/>
    <w:rsid w:val="00E830CC"/>
    <w:rsid w:val="00E84374"/>
    <w:rsid w:val="00E91AD0"/>
    <w:rsid w:val="00E93855"/>
    <w:rsid w:val="00E952A4"/>
    <w:rsid w:val="00E95776"/>
    <w:rsid w:val="00E95E99"/>
    <w:rsid w:val="00E95EAF"/>
    <w:rsid w:val="00E97DF5"/>
    <w:rsid w:val="00EA05DA"/>
    <w:rsid w:val="00EA1B3A"/>
    <w:rsid w:val="00EB1E99"/>
    <w:rsid w:val="00EB55C1"/>
    <w:rsid w:val="00EB6400"/>
    <w:rsid w:val="00EC1199"/>
    <w:rsid w:val="00EC1588"/>
    <w:rsid w:val="00EC1CFD"/>
    <w:rsid w:val="00EC6677"/>
    <w:rsid w:val="00ED1C36"/>
    <w:rsid w:val="00ED43B5"/>
    <w:rsid w:val="00EE28BC"/>
    <w:rsid w:val="00EE44A9"/>
    <w:rsid w:val="00EF184C"/>
    <w:rsid w:val="00EF6527"/>
    <w:rsid w:val="00EF6CB3"/>
    <w:rsid w:val="00EF7329"/>
    <w:rsid w:val="00F0466E"/>
    <w:rsid w:val="00F05D26"/>
    <w:rsid w:val="00F10627"/>
    <w:rsid w:val="00F123CC"/>
    <w:rsid w:val="00F17A81"/>
    <w:rsid w:val="00F2044B"/>
    <w:rsid w:val="00F21E50"/>
    <w:rsid w:val="00F26E78"/>
    <w:rsid w:val="00F31E7A"/>
    <w:rsid w:val="00F37ACF"/>
    <w:rsid w:val="00F523D7"/>
    <w:rsid w:val="00F60CF3"/>
    <w:rsid w:val="00F650C3"/>
    <w:rsid w:val="00F65BBB"/>
    <w:rsid w:val="00F67941"/>
    <w:rsid w:val="00F70E56"/>
    <w:rsid w:val="00F72C04"/>
    <w:rsid w:val="00F80864"/>
    <w:rsid w:val="00F8134D"/>
    <w:rsid w:val="00F91AEB"/>
    <w:rsid w:val="00FA004C"/>
    <w:rsid w:val="00FA4EF4"/>
    <w:rsid w:val="00FB032D"/>
    <w:rsid w:val="00FB24D3"/>
    <w:rsid w:val="00FB38ED"/>
    <w:rsid w:val="00FB44A1"/>
    <w:rsid w:val="00FB764A"/>
    <w:rsid w:val="00FD4EEE"/>
    <w:rsid w:val="00FD607B"/>
    <w:rsid w:val="00FE2C4F"/>
    <w:rsid w:val="00FE2CC6"/>
    <w:rsid w:val="00FE546D"/>
    <w:rsid w:val="00FE6A56"/>
    <w:rsid w:val="00FE6C0C"/>
    <w:rsid w:val="00FF07B5"/>
    <w:rsid w:val="00FF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A052C"/>
  <w15:docId w15:val="{C0EE9640-7171-4E3E-9C98-551B6290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29"/>
    <w:pPr>
      <w:ind w:left="720"/>
      <w:contextualSpacing/>
    </w:pPr>
  </w:style>
  <w:style w:type="character" w:styleId="Hyperlink">
    <w:name w:val="Hyperlink"/>
    <w:basedOn w:val="DefaultParagraphFont"/>
    <w:uiPriority w:val="99"/>
    <w:unhideWhenUsed/>
    <w:rsid w:val="00425728"/>
    <w:rPr>
      <w:color w:val="0000FF" w:themeColor="hyperlink"/>
      <w:u w:val="single"/>
    </w:rPr>
  </w:style>
  <w:style w:type="character" w:styleId="PlaceholderText">
    <w:name w:val="Placeholder Text"/>
    <w:basedOn w:val="DefaultParagraphFont"/>
    <w:uiPriority w:val="2"/>
    <w:rsid w:val="00440F61"/>
    <w:rPr>
      <w:i/>
      <w:iCs/>
      <w:color w:val="808080"/>
    </w:rPr>
  </w:style>
  <w:style w:type="paragraph" w:styleId="BalloonText">
    <w:name w:val="Balloon Text"/>
    <w:basedOn w:val="Normal"/>
    <w:link w:val="BalloonTextChar"/>
    <w:uiPriority w:val="99"/>
    <w:semiHidden/>
    <w:unhideWhenUsed/>
    <w:rsid w:val="0044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61"/>
    <w:rPr>
      <w:rFonts w:ascii="Segoe UI" w:hAnsi="Segoe UI" w:cs="Segoe UI"/>
      <w:sz w:val="18"/>
      <w:szCs w:val="18"/>
    </w:rPr>
  </w:style>
  <w:style w:type="character" w:styleId="CommentReference">
    <w:name w:val="annotation reference"/>
    <w:basedOn w:val="DefaultParagraphFont"/>
    <w:uiPriority w:val="99"/>
    <w:semiHidden/>
    <w:unhideWhenUsed/>
    <w:rsid w:val="00C93F44"/>
    <w:rPr>
      <w:sz w:val="16"/>
      <w:szCs w:val="16"/>
    </w:rPr>
  </w:style>
  <w:style w:type="paragraph" w:styleId="CommentText">
    <w:name w:val="annotation text"/>
    <w:basedOn w:val="Normal"/>
    <w:link w:val="CommentTextChar"/>
    <w:uiPriority w:val="99"/>
    <w:semiHidden/>
    <w:unhideWhenUsed/>
    <w:rsid w:val="00C93F44"/>
    <w:pPr>
      <w:spacing w:line="240" w:lineRule="auto"/>
    </w:pPr>
    <w:rPr>
      <w:sz w:val="20"/>
      <w:szCs w:val="20"/>
    </w:rPr>
  </w:style>
  <w:style w:type="character" w:customStyle="1" w:styleId="CommentTextChar">
    <w:name w:val="Comment Text Char"/>
    <w:basedOn w:val="DefaultParagraphFont"/>
    <w:link w:val="CommentText"/>
    <w:uiPriority w:val="99"/>
    <w:semiHidden/>
    <w:rsid w:val="00C93F44"/>
    <w:rPr>
      <w:sz w:val="20"/>
      <w:szCs w:val="20"/>
    </w:rPr>
  </w:style>
  <w:style w:type="paragraph" w:styleId="CommentSubject">
    <w:name w:val="annotation subject"/>
    <w:basedOn w:val="CommentText"/>
    <w:next w:val="CommentText"/>
    <w:link w:val="CommentSubjectChar"/>
    <w:uiPriority w:val="99"/>
    <w:semiHidden/>
    <w:unhideWhenUsed/>
    <w:rsid w:val="00C93F44"/>
    <w:rPr>
      <w:b/>
      <w:bCs/>
    </w:rPr>
  </w:style>
  <w:style w:type="character" w:customStyle="1" w:styleId="CommentSubjectChar">
    <w:name w:val="Comment Subject Char"/>
    <w:basedOn w:val="CommentTextChar"/>
    <w:link w:val="CommentSubject"/>
    <w:uiPriority w:val="99"/>
    <w:semiHidden/>
    <w:rsid w:val="00C93F44"/>
    <w:rPr>
      <w:b/>
      <w:bCs/>
      <w:sz w:val="20"/>
      <w:szCs w:val="20"/>
    </w:rPr>
  </w:style>
  <w:style w:type="table" w:styleId="TableGrid">
    <w:name w:val="Table Grid"/>
    <w:basedOn w:val="TableNormal"/>
    <w:uiPriority w:val="59"/>
    <w:rsid w:val="0057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369">
      <w:bodyDiv w:val="1"/>
      <w:marLeft w:val="0"/>
      <w:marRight w:val="0"/>
      <w:marTop w:val="0"/>
      <w:marBottom w:val="0"/>
      <w:divBdr>
        <w:top w:val="none" w:sz="0" w:space="0" w:color="auto"/>
        <w:left w:val="none" w:sz="0" w:space="0" w:color="auto"/>
        <w:bottom w:val="none" w:sz="0" w:space="0" w:color="auto"/>
        <w:right w:val="none" w:sz="0" w:space="0" w:color="auto"/>
      </w:divBdr>
      <w:divsChild>
        <w:div w:id="2025471548">
          <w:marLeft w:val="0"/>
          <w:marRight w:val="0"/>
          <w:marTop w:val="0"/>
          <w:marBottom w:val="0"/>
          <w:divBdr>
            <w:top w:val="none" w:sz="0" w:space="0" w:color="auto"/>
            <w:left w:val="none" w:sz="0" w:space="0" w:color="auto"/>
            <w:bottom w:val="none" w:sz="0" w:space="0" w:color="auto"/>
            <w:right w:val="none" w:sz="0" w:space="0" w:color="auto"/>
          </w:divBdr>
        </w:div>
        <w:div w:id="524026258">
          <w:marLeft w:val="0"/>
          <w:marRight w:val="0"/>
          <w:marTop w:val="0"/>
          <w:marBottom w:val="0"/>
          <w:divBdr>
            <w:top w:val="none" w:sz="0" w:space="0" w:color="auto"/>
            <w:left w:val="none" w:sz="0" w:space="0" w:color="auto"/>
            <w:bottom w:val="none" w:sz="0" w:space="0" w:color="auto"/>
            <w:right w:val="none" w:sz="0" w:space="0" w:color="auto"/>
          </w:divBdr>
        </w:div>
        <w:div w:id="878279163">
          <w:marLeft w:val="0"/>
          <w:marRight w:val="0"/>
          <w:marTop w:val="0"/>
          <w:marBottom w:val="0"/>
          <w:divBdr>
            <w:top w:val="none" w:sz="0" w:space="0" w:color="auto"/>
            <w:left w:val="none" w:sz="0" w:space="0" w:color="auto"/>
            <w:bottom w:val="none" w:sz="0" w:space="0" w:color="auto"/>
            <w:right w:val="none" w:sz="0" w:space="0" w:color="auto"/>
          </w:divBdr>
        </w:div>
        <w:div w:id="1034430583">
          <w:marLeft w:val="0"/>
          <w:marRight w:val="0"/>
          <w:marTop w:val="0"/>
          <w:marBottom w:val="0"/>
          <w:divBdr>
            <w:top w:val="none" w:sz="0" w:space="0" w:color="auto"/>
            <w:left w:val="none" w:sz="0" w:space="0" w:color="auto"/>
            <w:bottom w:val="none" w:sz="0" w:space="0" w:color="auto"/>
            <w:right w:val="none" w:sz="0" w:space="0" w:color="auto"/>
          </w:divBdr>
        </w:div>
        <w:div w:id="1921284977">
          <w:marLeft w:val="0"/>
          <w:marRight w:val="0"/>
          <w:marTop w:val="0"/>
          <w:marBottom w:val="0"/>
          <w:divBdr>
            <w:top w:val="none" w:sz="0" w:space="0" w:color="auto"/>
            <w:left w:val="none" w:sz="0" w:space="0" w:color="auto"/>
            <w:bottom w:val="none" w:sz="0" w:space="0" w:color="auto"/>
            <w:right w:val="none" w:sz="0" w:space="0" w:color="auto"/>
          </w:divBdr>
        </w:div>
        <w:div w:id="1098060963">
          <w:marLeft w:val="0"/>
          <w:marRight w:val="0"/>
          <w:marTop w:val="0"/>
          <w:marBottom w:val="0"/>
          <w:divBdr>
            <w:top w:val="none" w:sz="0" w:space="0" w:color="auto"/>
            <w:left w:val="none" w:sz="0" w:space="0" w:color="auto"/>
            <w:bottom w:val="none" w:sz="0" w:space="0" w:color="auto"/>
            <w:right w:val="none" w:sz="0" w:space="0" w:color="auto"/>
          </w:divBdr>
        </w:div>
        <w:div w:id="915943020">
          <w:marLeft w:val="0"/>
          <w:marRight w:val="0"/>
          <w:marTop w:val="0"/>
          <w:marBottom w:val="0"/>
          <w:divBdr>
            <w:top w:val="none" w:sz="0" w:space="0" w:color="auto"/>
            <w:left w:val="none" w:sz="0" w:space="0" w:color="auto"/>
            <w:bottom w:val="none" w:sz="0" w:space="0" w:color="auto"/>
            <w:right w:val="none" w:sz="0" w:space="0" w:color="auto"/>
          </w:divBdr>
        </w:div>
      </w:divsChild>
    </w:div>
    <w:div w:id="574783108">
      <w:bodyDiv w:val="1"/>
      <w:marLeft w:val="0"/>
      <w:marRight w:val="0"/>
      <w:marTop w:val="0"/>
      <w:marBottom w:val="0"/>
      <w:divBdr>
        <w:top w:val="none" w:sz="0" w:space="0" w:color="auto"/>
        <w:left w:val="none" w:sz="0" w:space="0" w:color="auto"/>
        <w:bottom w:val="none" w:sz="0" w:space="0" w:color="auto"/>
        <w:right w:val="none" w:sz="0" w:space="0" w:color="auto"/>
      </w:divBdr>
      <w:divsChild>
        <w:div w:id="2089426701">
          <w:marLeft w:val="0"/>
          <w:marRight w:val="0"/>
          <w:marTop w:val="0"/>
          <w:marBottom w:val="0"/>
          <w:divBdr>
            <w:top w:val="none" w:sz="0" w:space="0" w:color="auto"/>
            <w:left w:val="none" w:sz="0" w:space="0" w:color="auto"/>
            <w:bottom w:val="none" w:sz="0" w:space="0" w:color="auto"/>
            <w:right w:val="none" w:sz="0" w:space="0" w:color="auto"/>
          </w:divBdr>
        </w:div>
        <w:div w:id="1050883065">
          <w:marLeft w:val="0"/>
          <w:marRight w:val="0"/>
          <w:marTop w:val="0"/>
          <w:marBottom w:val="0"/>
          <w:divBdr>
            <w:top w:val="none" w:sz="0" w:space="0" w:color="auto"/>
            <w:left w:val="none" w:sz="0" w:space="0" w:color="auto"/>
            <w:bottom w:val="none" w:sz="0" w:space="0" w:color="auto"/>
            <w:right w:val="none" w:sz="0" w:space="0" w:color="auto"/>
          </w:divBdr>
        </w:div>
        <w:div w:id="1736127997">
          <w:marLeft w:val="0"/>
          <w:marRight w:val="0"/>
          <w:marTop w:val="0"/>
          <w:marBottom w:val="0"/>
          <w:divBdr>
            <w:top w:val="none" w:sz="0" w:space="0" w:color="auto"/>
            <w:left w:val="none" w:sz="0" w:space="0" w:color="auto"/>
            <w:bottom w:val="none" w:sz="0" w:space="0" w:color="auto"/>
            <w:right w:val="none" w:sz="0" w:space="0" w:color="auto"/>
          </w:divBdr>
        </w:div>
        <w:div w:id="1116950966">
          <w:marLeft w:val="0"/>
          <w:marRight w:val="0"/>
          <w:marTop w:val="0"/>
          <w:marBottom w:val="0"/>
          <w:divBdr>
            <w:top w:val="none" w:sz="0" w:space="0" w:color="auto"/>
            <w:left w:val="none" w:sz="0" w:space="0" w:color="auto"/>
            <w:bottom w:val="none" w:sz="0" w:space="0" w:color="auto"/>
            <w:right w:val="none" w:sz="0" w:space="0" w:color="auto"/>
          </w:divBdr>
        </w:div>
        <w:div w:id="141092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information-and-privacy-office/disclosure-of-pi.html" TargetMode="External"/><Relationship Id="rId3" Type="http://schemas.openxmlformats.org/officeDocument/2006/relationships/settings" Target="settings.xml"/><Relationship Id="rId7" Type="http://schemas.openxmlformats.org/officeDocument/2006/relationships/hyperlink" Target="https://www.ualberta.ca/information-and-privacy-office/informed-consent-foip-cas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lberta.ca/information-and-privacy-office/use-of-personal-information.html" TargetMode="External"/><Relationship Id="rId11" Type="http://schemas.openxmlformats.org/officeDocument/2006/relationships/theme" Target="theme/theme1.xml"/><Relationship Id="rId5" Type="http://schemas.openxmlformats.org/officeDocument/2006/relationships/hyperlink" Target="https://www.ualberta.ca/information-and-privacy-office/notification-statem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p@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Alguire</dc:creator>
  <cp:lastModifiedBy>Johnson, Michelle</cp:lastModifiedBy>
  <cp:revision>5</cp:revision>
  <cp:lastPrinted>2017-05-25T14:26:00Z</cp:lastPrinted>
  <dcterms:created xsi:type="dcterms:W3CDTF">2019-05-15T21:21:00Z</dcterms:created>
  <dcterms:modified xsi:type="dcterms:W3CDTF">2021-02-26T17:17:00Z</dcterms:modified>
</cp:coreProperties>
</file>