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F5" w:rsidRDefault="00F27EF5" w:rsidP="00F27EF5">
      <w:pPr>
        <w:spacing w:line="240" w:lineRule="auto"/>
        <w:rPr>
          <w:rFonts w:asciiTheme="majorHAnsi" w:hAnsiTheme="majorHAnsi"/>
          <w:sz w:val="72"/>
          <w:szCs w:val="72"/>
        </w:rPr>
      </w:pPr>
      <w:r>
        <w:rPr>
          <w:noProof/>
          <w:lang w:eastAsia="en-US"/>
        </w:rPr>
        <mc:AlternateContent>
          <mc:Choice Requires="wps">
            <w:drawing>
              <wp:anchor distT="0" distB="0" distL="114300" distR="114300" simplePos="0" relativeHeight="251659264" behindDoc="0" locked="0" layoutInCell="1" allowOverlap="1" wp14:anchorId="7A133B8D" wp14:editId="4EE07839">
                <wp:simplePos x="0" y="0"/>
                <wp:positionH relativeFrom="column">
                  <wp:posOffset>-57150</wp:posOffset>
                </wp:positionH>
                <wp:positionV relativeFrom="paragraph">
                  <wp:posOffset>495300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C3B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9pt" to="4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GTtQEAALcDAAAOAAAAZHJzL2Uyb0RvYy54bWysU02P0zAQvSPxHyzfadJFrKq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" strokecolor="black [3200]" strokeweight=".5pt">
                <v:stroke joinstyle="miter"/>
              </v:line>
            </w:pict>
          </mc:Fallback>
        </mc:AlternateContent>
      </w:r>
      <w:r>
        <w:rPr>
          <w:b/>
          <w:noProof/>
          <w:sz w:val="28"/>
          <w:szCs w:val="28"/>
          <w:lang w:eastAsia="en-US"/>
        </w:rPr>
        <w:drawing>
          <wp:inline distT="0" distB="0" distL="0" distR="0" wp14:anchorId="1471010B" wp14:editId="4E41D0C5">
            <wp:extent cx="2390775" cy="366956"/>
            <wp:effectExtent l="0" t="0" r="0" b="0"/>
            <wp:docPr id="2" name="Picture 2" descr="C:\Users\issint6\Downloads\UA-INT-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sint6\Downloads\UA-INT-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9214" cy="378995"/>
                    </a:xfrm>
                    <a:prstGeom prst="rect">
                      <a:avLst/>
                    </a:prstGeom>
                    <a:noFill/>
                    <a:ln>
                      <a:noFill/>
                    </a:ln>
                  </pic:spPr>
                </pic:pic>
              </a:graphicData>
            </a:graphic>
          </wp:inline>
        </w:drawing>
      </w:r>
      <w:r>
        <w:t xml:space="preserve">                                                       </w:t>
      </w:r>
      <w:r w:rsidRPr="00932F31">
        <w:rPr>
          <w:rFonts w:asciiTheme="majorHAnsi" w:hAnsiTheme="majorHAnsi"/>
          <w:sz w:val="72"/>
          <w:szCs w:val="72"/>
        </w:rPr>
        <w:t>MINUTES</w:t>
      </w:r>
    </w:p>
    <w:p w:rsidR="00F27EF5" w:rsidRDefault="00F27EF5" w:rsidP="00F27EF5">
      <w:pPr>
        <w:spacing w:after="0" w:line="240" w:lineRule="auto"/>
        <w:jc w:val="right"/>
        <w:rPr>
          <w:rFonts w:asciiTheme="majorHAnsi" w:hAnsiTheme="majorHAnsi"/>
          <w:b/>
          <w:sz w:val="24"/>
          <w:szCs w:val="24"/>
        </w:rPr>
      </w:pPr>
      <w:r w:rsidRPr="00932F31">
        <w:rPr>
          <w:rFonts w:asciiTheme="majorHAnsi" w:hAnsiTheme="majorHAnsi"/>
          <w:b/>
          <w:sz w:val="24"/>
          <w:szCs w:val="24"/>
        </w:rPr>
        <w:t>Internat</w:t>
      </w:r>
      <w:r>
        <w:rPr>
          <w:rFonts w:asciiTheme="majorHAnsi" w:hAnsiTheme="majorHAnsi"/>
          <w:b/>
          <w:sz w:val="24"/>
          <w:szCs w:val="24"/>
        </w:rPr>
        <w:t>ional Student Advisory Committee (ISAC)</w:t>
      </w:r>
    </w:p>
    <w:p w:rsidR="00F27EF5" w:rsidRDefault="00F27EF5" w:rsidP="00F27EF5">
      <w:pPr>
        <w:spacing w:after="0" w:line="240" w:lineRule="auto"/>
        <w:jc w:val="right"/>
        <w:rPr>
          <w:rFonts w:asciiTheme="majorHAnsi" w:hAnsiTheme="majorHAnsi"/>
          <w:sz w:val="24"/>
          <w:szCs w:val="24"/>
        </w:rPr>
      </w:pPr>
      <w:r>
        <w:rPr>
          <w:rFonts w:asciiTheme="majorHAnsi" w:hAnsiTheme="majorHAnsi"/>
          <w:sz w:val="24"/>
          <w:szCs w:val="24"/>
        </w:rPr>
        <w:t>February 28, 2018</w:t>
      </w:r>
    </w:p>
    <w:p w:rsidR="00F27EF5" w:rsidRDefault="00F27EF5" w:rsidP="00F27EF5">
      <w:pPr>
        <w:spacing w:after="0" w:line="240" w:lineRule="auto"/>
        <w:jc w:val="right"/>
        <w:rPr>
          <w:rFonts w:asciiTheme="majorHAnsi" w:hAnsiTheme="majorHAnsi"/>
          <w:sz w:val="24"/>
          <w:szCs w:val="24"/>
        </w:rPr>
      </w:pPr>
      <w:r>
        <w:rPr>
          <w:rFonts w:asciiTheme="majorHAnsi" w:hAnsiTheme="majorHAnsi"/>
          <w:sz w:val="24"/>
          <w:szCs w:val="24"/>
        </w:rPr>
        <w:t>5:00 pm to 7:00 pm</w:t>
      </w:r>
    </w:p>
    <w:p w:rsidR="00F27EF5" w:rsidRDefault="00F27EF5" w:rsidP="00F27EF5">
      <w:pPr>
        <w:spacing w:after="0" w:line="240" w:lineRule="auto"/>
        <w:jc w:val="right"/>
        <w:rPr>
          <w:rFonts w:asciiTheme="majorHAnsi" w:hAnsiTheme="majorHAnsi"/>
          <w:sz w:val="24"/>
          <w:szCs w:val="24"/>
        </w:rPr>
      </w:pPr>
      <w:proofErr w:type="spellStart"/>
      <w:r>
        <w:rPr>
          <w:rFonts w:asciiTheme="majorHAnsi" w:hAnsiTheme="majorHAnsi"/>
          <w:sz w:val="24"/>
          <w:szCs w:val="24"/>
        </w:rPr>
        <w:t>Telus</w:t>
      </w:r>
      <w:proofErr w:type="spellEnd"/>
      <w:r>
        <w:rPr>
          <w:rFonts w:asciiTheme="majorHAnsi" w:hAnsiTheme="majorHAnsi"/>
          <w:sz w:val="24"/>
          <w:szCs w:val="24"/>
        </w:rPr>
        <w:t xml:space="preserve"> Center 215E Boardroom</w:t>
      </w:r>
    </w:p>
    <w:p w:rsidR="00F27EF5" w:rsidRDefault="00F27EF5" w:rsidP="00F27EF5">
      <w:pPr>
        <w:spacing w:after="0"/>
        <w:rPr>
          <w:b/>
          <w:sz w:val="24"/>
          <w:szCs w:val="24"/>
        </w:rPr>
      </w:pPr>
      <w:r>
        <w:rPr>
          <w:b/>
          <w:sz w:val="24"/>
          <w:szCs w:val="24"/>
        </w:rPr>
        <w:t xml:space="preserve">Attendees: </w:t>
      </w:r>
    </w:p>
    <w:p w:rsidR="00F27EF5" w:rsidRDefault="00F27EF5" w:rsidP="00F27EF5">
      <w:pPr>
        <w:numPr>
          <w:ilvl w:val="0"/>
          <w:numId w:val="1"/>
        </w:numPr>
        <w:spacing w:after="0" w:line="252" w:lineRule="auto"/>
        <w:jc w:val="both"/>
        <w:rPr>
          <w:sz w:val="24"/>
          <w:szCs w:val="24"/>
        </w:rPr>
      </w:pPr>
      <w:r>
        <w:rPr>
          <w:sz w:val="24"/>
          <w:szCs w:val="24"/>
        </w:rPr>
        <w:t>Gavin Palmer (International Student Engagement Programs Coordinator)</w:t>
      </w:r>
    </w:p>
    <w:p w:rsidR="00F27EF5" w:rsidRDefault="00F27EF5" w:rsidP="00F27EF5">
      <w:pPr>
        <w:numPr>
          <w:ilvl w:val="0"/>
          <w:numId w:val="1"/>
        </w:numPr>
        <w:spacing w:after="0" w:line="252" w:lineRule="auto"/>
        <w:jc w:val="both"/>
        <w:rPr>
          <w:sz w:val="24"/>
          <w:szCs w:val="24"/>
        </w:rPr>
      </w:pPr>
      <w:proofErr w:type="spellStart"/>
      <w:r>
        <w:rPr>
          <w:sz w:val="24"/>
          <w:szCs w:val="24"/>
        </w:rPr>
        <w:t>Meijun</w:t>
      </w:r>
      <w:proofErr w:type="spellEnd"/>
      <w:r>
        <w:rPr>
          <w:sz w:val="24"/>
          <w:szCs w:val="24"/>
        </w:rPr>
        <w:t xml:space="preserve"> Chen (International Student Services Program Assistant)</w:t>
      </w:r>
    </w:p>
    <w:p w:rsidR="00DF5F3D" w:rsidRDefault="00DF5F3D" w:rsidP="00F27EF5">
      <w:pPr>
        <w:numPr>
          <w:ilvl w:val="0"/>
          <w:numId w:val="1"/>
        </w:numPr>
        <w:spacing w:after="0" w:line="252" w:lineRule="auto"/>
        <w:jc w:val="both"/>
        <w:rPr>
          <w:sz w:val="24"/>
          <w:szCs w:val="24"/>
        </w:rPr>
      </w:pPr>
      <w:r>
        <w:rPr>
          <w:sz w:val="24"/>
          <w:szCs w:val="24"/>
        </w:rPr>
        <w:t>Andrew Leitch (Director, ERM Programs, Risk Management Services)</w:t>
      </w:r>
    </w:p>
    <w:p w:rsidR="00DF5F3D" w:rsidRDefault="00DF5F3D" w:rsidP="00F27EF5">
      <w:pPr>
        <w:numPr>
          <w:ilvl w:val="0"/>
          <w:numId w:val="1"/>
        </w:numPr>
        <w:spacing w:after="0" w:line="252" w:lineRule="auto"/>
        <w:jc w:val="both"/>
        <w:rPr>
          <w:sz w:val="24"/>
          <w:szCs w:val="24"/>
        </w:rPr>
      </w:pPr>
      <w:r>
        <w:rPr>
          <w:sz w:val="24"/>
          <w:szCs w:val="24"/>
        </w:rPr>
        <w:t>Robert Munro (Acting Associate Vice President, Risk Management Services)</w:t>
      </w:r>
    </w:p>
    <w:p w:rsidR="00DF5F3D" w:rsidRDefault="00DF5F3D" w:rsidP="00DF5F3D">
      <w:pPr>
        <w:numPr>
          <w:ilvl w:val="0"/>
          <w:numId w:val="1"/>
        </w:numPr>
        <w:spacing w:after="0" w:line="252" w:lineRule="auto"/>
        <w:rPr>
          <w:sz w:val="24"/>
          <w:szCs w:val="24"/>
        </w:rPr>
      </w:pPr>
      <w:r>
        <w:rPr>
          <w:sz w:val="24"/>
          <w:szCs w:val="24"/>
        </w:rPr>
        <w:t xml:space="preserve">Rob </w:t>
      </w:r>
      <w:proofErr w:type="spellStart"/>
      <w:r>
        <w:rPr>
          <w:sz w:val="24"/>
          <w:szCs w:val="24"/>
        </w:rPr>
        <w:t>Pawliuk</w:t>
      </w:r>
      <w:proofErr w:type="spellEnd"/>
      <w:r>
        <w:rPr>
          <w:sz w:val="24"/>
          <w:szCs w:val="24"/>
        </w:rPr>
        <w:t xml:space="preserve"> (Associate Director/Operations, Facilities &amp; Operations – Operations Building)</w:t>
      </w:r>
    </w:p>
    <w:p w:rsidR="00F27EF5" w:rsidRDefault="00F27EF5" w:rsidP="00F27EF5">
      <w:pPr>
        <w:spacing w:after="0" w:line="252" w:lineRule="auto"/>
        <w:jc w:val="both"/>
        <w:rPr>
          <w:sz w:val="24"/>
          <w:szCs w:val="24"/>
        </w:rPr>
      </w:pPr>
    </w:p>
    <w:p w:rsidR="002F6556" w:rsidRDefault="002F6556" w:rsidP="002F6556">
      <w:pPr>
        <w:spacing w:after="0" w:line="252" w:lineRule="auto"/>
        <w:jc w:val="both"/>
        <w:rPr>
          <w:b/>
          <w:sz w:val="24"/>
          <w:szCs w:val="24"/>
          <w:highlight w:val="white"/>
        </w:rPr>
      </w:pPr>
      <w:r w:rsidRPr="00C41D7A">
        <w:rPr>
          <w:b/>
          <w:sz w:val="24"/>
          <w:szCs w:val="24"/>
          <w:highlight w:val="white"/>
        </w:rPr>
        <w:t xml:space="preserve">Meeting Minutes: </w:t>
      </w:r>
    </w:p>
    <w:p w:rsidR="002F6556" w:rsidRDefault="002F6556" w:rsidP="002F6556">
      <w:pPr>
        <w:spacing w:after="0" w:line="252" w:lineRule="auto"/>
        <w:jc w:val="both"/>
        <w:rPr>
          <w:sz w:val="24"/>
          <w:szCs w:val="24"/>
          <w:highlight w:val="white"/>
        </w:rPr>
      </w:pPr>
    </w:p>
    <w:p w:rsidR="002F6556" w:rsidRDefault="002F6556" w:rsidP="002F6556">
      <w:pPr>
        <w:pStyle w:val="ListParagraph"/>
        <w:numPr>
          <w:ilvl w:val="0"/>
          <w:numId w:val="2"/>
        </w:numPr>
        <w:spacing w:after="0" w:line="252" w:lineRule="auto"/>
        <w:jc w:val="both"/>
        <w:rPr>
          <w:b/>
          <w:sz w:val="24"/>
          <w:szCs w:val="24"/>
          <w:highlight w:val="white"/>
        </w:rPr>
      </w:pPr>
      <w:r>
        <w:rPr>
          <w:b/>
          <w:sz w:val="24"/>
          <w:szCs w:val="24"/>
          <w:highlight w:val="white"/>
        </w:rPr>
        <w:t xml:space="preserve">Advisory Committee Crossover Members </w:t>
      </w:r>
      <w:r w:rsidRPr="00FF178C">
        <w:rPr>
          <w:b/>
          <w:sz w:val="24"/>
          <w:szCs w:val="24"/>
          <w:highlight w:val="white"/>
        </w:rPr>
        <w:t>Updates</w:t>
      </w:r>
    </w:p>
    <w:p w:rsidR="002F6556" w:rsidRDefault="002F6556" w:rsidP="002F6556">
      <w:pPr>
        <w:pStyle w:val="ListParagraph"/>
        <w:numPr>
          <w:ilvl w:val="1"/>
          <w:numId w:val="2"/>
        </w:numPr>
        <w:spacing w:after="0" w:line="252" w:lineRule="auto"/>
        <w:jc w:val="both"/>
        <w:rPr>
          <w:sz w:val="24"/>
          <w:szCs w:val="24"/>
          <w:highlight w:val="white"/>
        </w:rPr>
      </w:pPr>
      <w:r>
        <w:rPr>
          <w:sz w:val="24"/>
          <w:szCs w:val="24"/>
          <w:highlight w:val="white"/>
        </w:rPr>
        <w:t xml:space="preserve">ACCESS meeting updated by </w:t>
      </w:r>
      <w:proofErr w:type="spellStart"/>
      <w:r>
        <w:rPr>
          <w:sz w:val="24"/>
          <w:szCs w:val="24"/>
          <w:highlight w:val="white"/>
        </w:rPr>
        <w:t>Upama</w:t>
      </w:r>
      <w:proofErr w:type="spellEnd"/>
      <w:r>
        <w:rPr>
          <w:sz w:val="24"/>
          <w:szCs w:val="24"/>
          <w:highlight w:val="white"/>
        </w:rPr>
        <w:t xml:space="preserve"> KC:</w:t>
      </w:r>
    </w:p>
    <w:p w:rsidR="002F6556" w:rsidRDefault="002F6556" w:rsidP="002F6556">
      <w:pPr>
        <w:pStyle w:val="ListParagraph"/>
        <w:numPr>
          <w:ilvl w:val="0"/>
          <w:numId w:val="3"/>
        </w:numPr>
        <w:spacing w:after="0" w:line="252" w:lineRule="auto"/>
        <w:jc w:val="both"/>
        <w:rPr>
          <w:sz w:val="24"/>
          <w:szCs w:val="24"/>
          <w:highlight w:val="white"/>
        </w:rPr>
      </w:pPr>
      <w:r>
        <w:rPr>
          <w:sz w:val="24"/>
          <w:szCs w:val="24"/>
          <w:highlight w:val="white"/>
        </w:rPr>
        <w:t>Going to have a talk about mental health, will notice students through student digest once it’s planned out.</w:t>
      </w:r>
    </w:p>
    <w:p w:rsidR="002F6556" w:rsidRPr="002F6556" w:rsidRDefault="002F6556" w:rsidP="002F6556">
      <w:pPr>
        <w:spacing w:after="0" w:line="252" w:lineRule="auto"/>
        <w:ind w:left="1128"/>
        <w:jc w:val="both"/>
        <w:rPr>
          <w:sz w:val="24"/>
          <w:szCs w:val="24"/>
          <w:highlight w:val="white"/>
        </w:rPr>
      </w:pPr>
    </w:p>
    <w:p w:rsidR="002F6556" w:rsidRDefault="002F6556" w:rsidP="002F6556">
      <w:pPr>
        <w:pStyle w:val="ListParagraph"/>
        <w:numPr>
          <w:ilvl w:val="1"/>
          <w:numId w:val="2"/>
        </w:numPr>
        <w:spacing w:after="0" w:line="252" w:lineRule="auto"/>
        <w:jc w:val="both"/>
        <w:rPr>
          <w:sz w:val="24"/>
          <w:szCs w:val="24"/>
          <w:highlight w:val="white"/>
        </w:rPr>
      </w:pPr>
      <w:r>
        <w:rPr>
          <w:sz w:val="24"/>
          <w:szCs w:val="24"/>
          <w:highlight w:val="white"/>
        </w:rPr>
        <w:t>GSA information from Elisabeth Richardson:</w:t>
      </w:r>
    </w:p>
    <w:p w:rsidR="002F6556" w:rsidRDefault="002F6556" w:rsidP="002F6556">
      <w:pPr>
        <w:pStyle w:val="ListParagraph"/>
        <w:numPr>
          <w:ilvl w:val="0"/>
          <w:numId w:val="3"/>
        </w:numPr>
        <w:spacing w:after="0" w:line="252" w:lineRule="auto"/>
        <w:jc w:val="both"/>
        <w:rPr>
          <w:sz w:val="24"/>
          <w:szCs w:val="24"/>
          <w:highlight w:val="white"/>
        </w:rPr>
      </w:pPr>
      <w:r>
        <w:rPr>
          <w:sz w:val="24"/>
          <w:szCs w:val="24"/>
          <w:highlight w:val="white"/>
        </w:rPr>
        <w:t>Town Hall will happens next week</w:t>
      </w:r>
    </w:p>
    <w:p w:rsidR="002F6556" w:rsidRDefault="002F6556" w:rsidP="002F6556">
      <w:pPr>
        <w:pStyle w:val="ListParagraph"/>
        <w:numPr>
          <w:ilvl w:val="0"/>
          <w:numId w:val="3"/>
        </w:numPr>
        <w:spacing w:after="0" w:line="252" w:lineRule="auto"/>
        <w:jc w:val="both"/>
        <w:rPr>
          <w:sz w:val="24"/>
          <w:szCs w:val="24"/>
          <w:highlight w:val="white"/>
        </w:rPr>
      </w:pPr>
      <w:r>
        <w:rPr>
          <w:sz w:val="24"/>
          <w:szCs w:val="24"/>
          <w:highlight w:val="white"/>
        </w:rPr>
        <w:t xml:space="preserve">FGSR Dean selection </w:t>
      </w:r>
    </w:p>
    <w:p w:rsidR="002F6556" w:rsidRDefault="002F6556" w:rsidP="002F6556">
      <w:pPr>
        <w:pStyle w:val="ListParagraph"/>
        <w:numPr>
          <w:ilvl w:val="0"/>
          <w:numId w:val="3"/>
        </w:numPr>
        <w:spacing w:after="0" w:line="252" w:lineRule="auto"/>
        <w:jc w:val="both"/>
        <w:rPr>
          <w:sz w:val="24"/>
          <w:szCs w:val="24"/>
          <w:highlight w:val="white"/>
        </w:rPr>
      </w:pPr>
      <w:r>
        <w:rPr>
          <w:sz w:val="24"/>
          <w:szCs w:val="24"/>
          <w:highlight w:val="white"/>
        </w:rPr>
        <w:t>Therapy dogs at FGSR</w:t>
      </w:r>
    </w:p>
    <w:p w:rsidR="002F6556" w:rsidRDefault="002F6556" w:rsidP="002F6556">
      <w:pPr>
        <w:pStyle w:val="ListParagraph"/>
        <w:spacing w:after="0" w:line="252" w:lineRule="auto"/>
        <w:jc w:val="both"/>
        <w:rPr>
          <w:b/>
          <w:sz w:val="24"/>
          <w:szCs w:val="24"/>
          <w:highlight w:val="white"/>
        </w:rPr>
      </w:pPr>
    </w:p>
    <w:p w:rsidR="002F6556" w:rsidRDefault="002F6556" w:rsidP="002F6556">
      <w:pPr>
        <w:pStyle w:val="ListParagraph"/>
        <w:numPr>
          <w:ilvl w:val="0"/>
          <w:numId w:val="2"/>
        </w:numPr>
        <w:spacing w:after="0" w:line="252" w:lineRule="auto"/>
        <w:jc w:val="both"/>
        <w:rPr>
          <w:b/>
          <w:sz w:val="24"/>
          <w:szCs w:val="24"/>
          <w:highlight w:val="white"/>
        </w:rPr>
      </w:pPr>
      <w:r>
        <w:rPr>
          <w:b/>
          <w:sz w:val="24"/>
          <w:szCs w:val="24"/>
          <w:highlight w:val="white"/>
        </w:rPr>
        <w:t>Discussion: UAPS, Facility and Operation, Safety and Security</w:t>
      </w:r>
    </w:p>
    <w:p w:rsidR="002B1A88" w:rsidRDefault="002B1A88" w:rsidP="002B1A88">
      <w:pPr>
        <w:pStyle w:val="ListParagraph"/>
        <w:spacing w:after="0" w:line="252" w:lineRule="auto"/>
        <w:jc w:val="both"/>
        <w:rPr>
          <w:b/>
          <w:sz w:val="24"/>
          <w:szCs w:val="24"/>
          <w:highlight w:val="white"/>
        </w:rPr>
      </w:pPr>
    </w:p>
    <w:p w:rsidR="002B1A88" w:rsidRDefault="002B1A88" w:rsidP="002B1A88">
      <w:pPr>
        <w:pStyle w:val="ListParagraph"/>
        <w:spacing w:after="0" w:line="252" w:lineRule="auto"/>
        <w:jc w:val="both"/>
        <w:rPr>
          <w:b/>
          <w:sz w:val="24"/>
          <w:szCs w:val="24"/>
          <w:highlight w:val="white"/>
        </w:rPr>
      </w:pPr>
      <w:r>
        <w:rPr>
          <w:b/>
          <w:sz w:val="24"/>
          <w:szCs w:val="24"/>
          <w:highlight w:val="white"/>
        </w:rPr>
        <w:t xml:space="preserve">2.1 Introduction </w:t>
      </w:r>
    </w:p>
    <w:p w:rsidR="002B1A88" w:rsidRDefault="002B1A88" w:rsidP="00D1033C">
      <w:pPr>
        <w:pStyle w:val="ListParagraph"/>
        <w:spacing w:after="0" w:line="252" w:lineRule="auto"/>
        <w:ind w:firstLine="720"/>
        <w:jc w:val="both"/>
        <w:rPr>
          <w:sz w:val="24"/>
          <w:szCs w:val="24"/>
          <w:highlight w:val="white"/>
        </w:rPr>
      </w:pPr>
      <w:r>
        <w:rPr>
          <w:sz w:val="24"/>
          <w:szCs w:val="24"/>
          <w:highlight w:val="white"/>
        </w:rPr>
        <w:t>Speakers introduced the risk management services, Protective Services, Insurance Risk assessment, policy group, facility and operation.</w:t>
      </w:r>
    </w:p>
    <w:p w:rsidR="002B1A88" w:rsidRDefault="002B1A88" w:rsidP="002B1A88">
      <w:pPr>
        <w:pStyle w:val="ListParagraph"/>
        <w:spacing w:after="0" w:line="252" w:lineRule="auto"/>
        <w:jc w:val="both"/>
        <w:rPr>
          <w:sz w:val="24"/>
          <w:szCs w:val="24"/>
          <w:highlight w:val="white"/>
        </w:rPr>
      </w:pPr>
    </w:p>
    <w:p w:rsidR="002B1A88" w:rsidRDefault="002B1A88" w:rsidP="002B1A88">
      <w:pPr>
        <w:pStyle w:val="ListParagraph"/>
        <w:spacing w:after="0" w:line="252" w:lineRule="auto"/>
        <w:jc w:val="both"/>
        <w:rPr>
          <w:b/>
          <w:sz w:val="24"/>
          <w:szCs w:val="24"/>
          <w:highlight w:val="white"/>
        </w:rPr>
      </w:pPr>
      <w:r>
        <w:rPr>
          <w:b/>
          <w:sz w:val="24"/>
          <w:szCs w:val="24"/>
          <w:highlight w:val="white"/>
        </w:rPr>
        <w:t>2.2 Safety and Security problem</w:t>
      </w:r>
    </w:p>
    <w:p w:rsidR="002B1A88" w:rsidRPr="002B1A88" w:rsidRDefault="002B1A88" w:rsidP="00D1033C">
      <w:pPr>
        <w:pStyle w:val="ListParagraph"/>
        <w:spacing w:after="0" w:line="252" w:lineRule="auto"/>
        <w:ind w:firstLine="720"/>
        <w:jc w:val="both"/>
        <w:rPr>
          <w:sz w:val="24"/>
          <w:szCs w:val="24"/>
          <w:highlight w:val="white"/>
        </w:rPr>
      </w:pPr>
      <w:r w:rsidRPr="002B1A88">
        <w:rPr>
          <w:sz w:val="24"/>
          <w:szCs w:val="24"/>
          <w:highlight w:val="white"/>
        </w:rPr>
        <w:t>Speakers explained the Heat Map of north campus, their committee mandate and input of working groups to ISAC members. Discussion included the Safety and Security Survey conducted in June 2018, Security Staff survey, comparison to other universities’ security levels, the pilot project, and building structure reviews</w:t>
      </w:r>
      <w:r w:rsidR="00D1033C">
        <w:rPr>
          <w:sz w:val="24"/>
          <w:szCs w:val="24"/>
          <w:highlight w:val="white"/>
        </w:rPr>
        <w:t>,</w:t>
      </w:r>
      <w:r w:rsidRPr="002B1A88">
        <w:rPr>
          <w:sz w:val="24"/>
          <w:szCs w:val="24"/>
          <w:highlight w:val="white"/>
        </w:rPr>
        <w:t xml:space="preserve"> etc..</w:t>
      </w:r>
    </w:p>
    <w:p w:rsidR="002B1A88" w:rsidRPr="002B1A88" w:rsidRDefault="002B1A88" w:rsidP="002B1A88">
      <w:pPr>
        <w:pStyle w:val="ListParagraph"/>
        <w:spacing w:after="0" w:line="252" w:lineRule="auto"/>
        <w:jc w:val="both"/>
        <w:rPr>
          <w:sz w:val="24"/>
          <w:szCs w:val="24"/>
          <w:highlight w:val="white"/>
        </w:rPr>
      </w:pPr>
    </w:p>
    <w:p w:rsidR="002B1A88" w:rsidRPr="002B1A88" w:rsidRDefault="002B1A88" w:rsidP="002B1A88">
      <w:pPr>
        <w:pStyle w:val="ListParagraph"/>
        <w:spacing w:after="0" w:line="252" w:lineRule="auto"/>
        <w:jc w:val="both"/>
        <w:rPr>
          <w:b/>
          <w:sz w:val="24"/>
          <w:szCs w:val="24"/>
          <w:highlight w:val="white"/>
        </w:rPr>
      </w:pPr>
      <w:r w:rsidRPr="002B1A88">
        <w:rPr>
          <w:b/>
          <w:sz w:val="24"/>
          <w:szCs w:val="24"/>
          <w:highlight w:val="white"/>
        </w:rPr>
        <w:t>2.3 What’s your opinion on how to promote education to students and l</w:t>
      </w:r>
      <w:r w:rsidR="00D1033C">
        <w:rPr>
          <w:b/>
          <w:sz w:val="24"/>
          <w:szCs w:val="24"/>
          <w:highlight w:val="white"/>
        </w:rPr>
        <w:t>et more people know</w:t>
      </w:r>
      <w:r w:rsidRPr="002B1A88">
        <w:rPr>
          <w:b/>
          <w:sz w:val="24"/>
          <w:szCs w:val="24"/>
          <w:highlight w:val="white"/>
        </w:rPr>
        <w:t xml:space="preserve"> about that?</w:t>
      </w:r>
    </w:p>
    <w:p w:rsidR="002B1A88" w:rsidRPr="002B1A88" w:rsidRDefault="002B1A88" w:rsidP="00577EB6">
      <w:pPr>
        <w:spacing w:after="0" w:line="252" w:lineRule="auto"/>
        <w:ind w:left="720" w:firstLine="720"/>
        <w:rPr>
          <w:sz w:val="24"/>
          <w:szCs w:val="24"/>
          <w:highlight w:val="white"/>
        </w:rPr>
      </w:pPr>
      <w:r w:rsidRPr="002B1A88">
        <w:rPr>
          <w:sz w:val="24"/>
          <w:szCs w:val="24"/>
          <w:highlight w:val="white"/>
        </w:rPr>
        <w:lastRenderedPageBreak/>
        <w:t xml:space="preserve">Members mentioned in some department and faculties’ orientations, there are sessions </w:t>
      </w:r>
      <w:r w:rsidR="00D1033C">
        <w:rPr>
          <w:sz w:val="24"/>
          <w:szCs w:val="24"/>
          <w:highlight w:val="white"/>
        </w:rPr>
        <w:t xml:space="preserve">that </w:t>
      </w:r>
      <w:r w:rsidRPr="002B1A88">
        <w:rPr>
          <w:sz w:val="24"/>
          <w:szCs w:val="24"/>
          <w:highlight w:val="white"/>
        </w:rPr>
        <w:t xml:space="preserve">introduce UAPS, which is helpful for students to learn more about the services. Graduate student members suggested UAPS participate in Graduate Student Orientation as well after they heard Undergraduate Students Orientation have a session provided by UAPS. Members also discussed whether students should call 911 or UAPS under different situations. </w:t>
      </w:r>
    </w:p>
    <w:p w:rsidR="002B1A88" w:rsidRPr="002B1A88" w:rsidRDefault="002B1A88" w:rsidP="002B1A88">
      <w:pPr>
        <w:pStyle w:val="ListParagraph"/>
        <w:spacing w:after="0" w:line="252" w:lineRule="auto"/>
        <w:jc w:val="both"/>
        <w:rPr>
          <w:sz w:val="24"/>
          <w:szCs w:val="24"/>
          <w:highlight w:val="white"/>
        </w:rPr>
      </w:pPr>
    </w:p>
    <w:p w:rsidR="002B1A88" w:rsidRPr="002B1A88" w:rsidRDefault="002B1A88" w:rsidP="002B1A88">
      <w:pPr>
        <w:pStyle w:val="ListParagraph"/>
        <w:spacing w:after="0" w:line="252" w:lineRule="auto"/>
        <w:jc w:val="both"/>
        <w:rPr>
          <w:b/>
          <w:sz w:val="24"/>
          <w:szCs w:val="24"/>
          <w:highlight w:val="white"/>
        </w:rPr>
      </w:pPr>
      <w:r w:rsidRPr="002B1A88">
        <w:rPr>
          <w:b/>
          <w:sz w:val="24"/>
          <w:szCs w:val="24"/>
          <w:highlight w:val="white"/>
        </w:rPr>
        <w:t>2.4 Have anyone talked to UAPS officers before?</w:t>
      </w:r>
    </w:p>
    <w:p w:rsidR="002B1A88" w:rsidRPr="002B1A88" w:rsidRDefault="002B1A88" w:rsidP="002B1A88">
      <w:pPr>
        <w:pStyle w:val="ListParagraph"/>
        <w:spacing w:after="0" w:line="252" w:lineRule="auto"/>
        <w:jc w:val="both"/>
        <w:rPr>
          <w:sz w:val="24"/>
          <w:szCs w:val="24"/>
          <w:highlight w:val="white"/>
        </w:rPr>
      </w:pPr>
      <w:r w:rsidRPr="002B1A88">
        <w:rPr>
          <w:b/>
          <w:sz w:val="24"/>
          <w:szCs w:val="24"/>
          <w:highlight w:val="white"/>
        </w:rPr>
        <w:tab/>
      </w:r>
      <w:r w:rsidRPr="002B1A88">
        <w:rPr>
          <w:sz w:val="24"/>
          <w:szCs w:val="24"/>
          <w:highlight w:val="white"/>
        </w:rPr>
        <w:t>Not every member did, but the members who have talked to UAPS officers before said the officers are very friendly and they felt the officers are more approachable than they thought before they actually talked to officers.</w:t>
      </w:r>
    </w:p>
    <w:p w:rsidR="002B1A88" w:rsidRPr="002B1A88" w:rsidRDefault="002B1A88" w:rsidP="002B1A88">
      <w:pPr>
        <w:pStyle w:val="ListParagraph"/>
        <w:spacing w:after="0" w:line="252" w:lineRule="auto"/>
        <w:jc w:val="both"/>
        <w:rPr>
          <w:sz w:val="24"/>
          <w:szCs w:val="24"/>
          <w:highlight w:val="white"/>
        </w:rPr>
      </w:pPr>
    </w:p>
    <w:p w:rsidR="002B1A88" w:rsidRPr="002B1A88" w:rsidRDefault="002B1A88" w:rsidP="002B1A88">
      <w:pPr>
        <w:pStyle w:val="ListParagraph"/>
        <w:spacing w:after="0" w:line="252" w:lineRule="auto"/>
        <w:jc w:val="both"/>
        <w:rPr>
          <w:b/>
          <w:sz w:val="24"/>
          <w:szCs w:val="24"/>
          <w:highlight w:val="white"/>
        </w:rPr>
      </w:pPr>
      <w:r w:rsidRPr="002B1A88">
        <w:rPr>
          <w:b/>
          <w:sz w:val="24"/>
          <w:szCs w:val="24"/>
          <w:highlight w:val="white"/>
        </w:rPr>
        <w:t>2.5 Do uniformed persons make you feel safe or fear?</w:t>
      </w:r>
    </w:p>
    <w:p w:rsidR="002B1A88" w:rsidRPr="002B1A88" w:rsidRDefault="002B1A88" w:rsidP="002B1A88">
      <w:pPr>
        <w:pStyle w:val="ListParagraph"/>
        <w:spacing w:after="0" w:line="252" w:lineRule="auto"/>
        <w:jc w:val="both"/>
        <w:rPr>
          <w:sz w:val="24"/>
          <w:szCs w:val="24"/>
          <w:highlight w:val="white"/>
        </w:rPr>
      </w:pPr>
      <w:r w:rsidRPr="002B1A88">
        <w:rPr>
          <w:b/>
          <w:sz w:val="24"/>
          <w:szCs w:val="24"/>
          <w:highlight w:val="white"/>
        </w:rPr>
        <w:tab/>
      </w:r>
      <w:r w:rsidRPr="002B1A88">
        <w:rPr>
          <w:sz w:val="24"/>
          <w:szCs w:val="24"/>
          <w:highlight w:val="white"/>
        </w:rPr>
        <w:t>Members mentioned the different definiti</w:t>
      </w:r>
      <w:r>
        <w:rPr>
          <w:sz w:val="24"/>
          <w:szCs w:val="24"/>
          <w:highlight w:val="white"/>
        </w:rPr>
        <w:t xml:space="preserve">on of uniformed persons and the </w:t>
      </w:r>
      <w:r w:rsidRPr="002B1A88">
        <w:rPr>
          <w:sz w:val="24"/>
          <w:szCs w:val="24"/>
          <w:highlight w:val="white"/>
        </w:rPr>
        <w:t>meaning they carry</w:t>
      </w:r>
      <w:bookmarkStart w:id="0" w:name="_GoBack"/>
      <w:bookmarkEnd w:id="0"/>
      <w:r w:rsidRPr="002B1A88">
        <w:rPr>
          <w:sz w:val="24"/>
          <w:szCs w:val="24"/>
          <w:highlight w:val="white"/>
        </w:rPr>
        <w:t xml:space="preserve"> in different cultures, but on campus, all members agreed that when they see the uniformed person, they generally feel safe.</w:t>
      </w:r>
    </w:p>
    <w:p w:rsidR="002B1A88" w:rsidRPr="002B1A88" w:rsidRDefault="002B1A88" w:rsidP="002B1A88">
      <w:pPr>
        <w:pStyle w:val="ListParagraph"/>
        <w:spacing w:after="0" w:line="252" w:lineRule="auto"/>
        <w:jc w:val="both"/>
        <w:rPr>
          <w:sz w:val="24"/>
          <w:szCs w:val="24"/>
          <w:highlight w:val="white"/>
        </w:rPr>
      </w:pPr>
    </w:p>
    <w:p w:rsidR="002B1A88" w:rsidRPr="002B1A88" w:rsidRDefault="002B1A88" w:rsidP="002B1A88">
      <w:pPr>
        <w:pStyle w:val="ListParagraph"/>
        <w:spacing w:after="0" w:line="252" w:lineRule="auto"/>
        <w:jc w:val="both"/>
        <w:rPr>
          <w:b/>
          <w:sz w:val="24"/>
          <w:szCs w:val="24"/>
          <w:highlight w:val="white"/>
        </w:rPr>
      </w:pPr>
      <w:r w:rsidRPr="002B1A88">
        <w:rPr>
          <w:b/>
          <w:sz w:val="24"/>
          <w:szCs w:val="24"/>
          <w:highlight w:val="white"/>
        </w:rPr>
        <w:t>2.6 How would you like to be communicated with?</w:t>
      </w:r>
    </w:p>
    <w:p w:rsidR="002B1A88" w:rsidRPr="002B1A88" w:rsidRDefault="002B1A88" w:rsidP="002B1A88">
      <w:pPr>
        <w:pStyle w:val="ListParagraph"/>
        <w:spacing w:after="0" w:line="252" w:lineRule="auto"/>
        <w:jc w:val="both"/>
        <w:rPr>
          <w:sz w:val="24"/>
          <w:szCs w:val="24"/>
          <w:highlight w:val="white"/>
        </w:rPr>
      </w:pPr>
      <w:r w:rsidRPr="002B1A88">
        <w:rPr>
          <w:sz w:val="24"/>
          <w:szCs w:val="24"/>
          <w:highlight w:val="white"/>
        </w:rPr>
        <w:tab/>
        <w:t>Members men</w:t>
      </w:r>
      <w:r w:rsidR="00D1033C">
        <w:rPr>
          <w:sz w:val="24"/>
          <w:szCs w:val="24"/>
          <w:highlight w:val="white"/>
        </w:rPr>
        <w:t>tioned regular videos promotion,</w:t>
      </w:r>
      <w:r w:rsidRPr="002B1A88">
        <w:rPr>
          <w:sz w:val="24"/>
          <w:szCs w:val="24"/>
          <w:highlight w:val="white"/>
        </w:rPr>
        <w:t xml:space="preserve"> clips showed in animation forms, posters of memes and music videos filmed by UAPS officers and police officers would be good ideas. </w:t>
      </w:r>
    </w:p>
    <w:p w:rsidR="002B1A88" w:rsidRPr="002B1A88" w:rsidRDefault="002B1A88" w:rsidP="002B1A88">
      <w:pPr>
        <w:pStyle w:val="ListParagraph"/>
        <w:spacing w:after="0" w:line="252" w:lineRule="auto"/>
        <w:jc w:val="both"/>
        <w:rPr>
          <w:sz w:val="24"/>
          <w:szCs w:val="24"/>
          <w:highlight w:val="white"/>
        </w:rPr>
      </w:pPr>
    </w:p>
    <w:p w:rsidR="002B1A88" w:rsidRDefault="002B1A88" w:rsidP="002B1A88">
      <w:pPr>
        <w:pStyle w:val="ListParagraph"/>
        <w:spacing w:after="0" w:line="252" w:lineRule="auto"/>
        <w:jc w:val="both"/>
        <w:rPr>
          <w:b/>
          <w:sz w:val="24"/>
          <w:szCs w:val="24"/>
          <w:highlight w:val="white"/>
        </w:rPr>
      </w:pPr>
    </w:p>
    <w:p w:rsidR="002B1A88" w:rsidRPr="00BF50AE" w:rsidRDefault="002B1A88" w:rsidP="002F6556">
      <w:pPr>
        <w:pStyle w:val="ListParagraph"/>
        <w:numPr>
          <w:ilvl w:val="0"/>
          <w:numId w:val="2"/>
        </w:numPr>
        <w:spacing w:after="0" w:line="252" w:lineRule="auto"/>
        <w:jc w:val="both"/>
        <w:rPr>
          <w:b/>
          <w:sz w:val="24"/>
          <w:szCs w:val="24"/>
          <w:highlight w:val="white"/>
        </w:rPr>
      </w:pPr>
      <w:r w:rsidRPr="00BF50AE">
        <w:rPr>
          <w:b/>
          <w:sz w:val="24"/>
          <w:szCs w:val="24"/>
          <w:highlight w:val="white"/>
        </w:rPr>
        <w:t>Adjournment</w:t>
      </w:r>
    </w:p>
    <w:p w:rsidR="002B1A88" w:rsidRPr="00BF50AE" w:rsidRDefault="002B1A88" w:rsidP="002B1A88">
      <w:pPr>
        <w:pStyle w:val="ListParagraph"/>
        <w:spacing w:after="0" w:line="252" w:lineRule="auto"/>
        <w:jc w:val="both"/>
        <w:rPr>
          <w:sz w:val="24"/>
          <w:szCs w:val="24"/>
        </w:rPr>
      </w:pPr>
      <w:r w:rsidRPr="00BF50AE">
        <w:rPr>
          <w:sz w:val="24"/>
          <w:szCs w:val="24"/>
        </w:rPr>
        <w:t xml:space="preserve">Next Meeting: February 28th, 2018 </w:t>
      </w:r>
    </w:p>
    <w:p w:rsidR="002B1A88" w:rsidRPr="00BF50AE" w:rsidRDefault="002B1A88" w:rsidP="002B1A88">
      <w:pPr>
        <w:pStyle w:val="ListParagraph"/>
        <w:spacing w:after="0" w:line="252" w:lineRule="auto"/>
        <w:jc w:val="both"/>
        <w:rPr>
          <w:sz w:val="24"/>
          <w:szCs w:val="24"/>
        </w:rPr>
      </w:pPr>
      <w:r w:rsidRPr="00BF50AE">
        <w:rPr>
          <w:sz w:val="24"/>
          <w:szCs w:val="24"/>
        </w:rPr>
        <w:t xml:space="preserve">Time: 5:00-7:00pm </w:t>
      </w:r>
    </w:p>
    <w:p w:rsidR="002B1A88" w:rsidRPr="00BF50AE" w:rsidRDefault="002B1A88" w:rsidP="002B1A88">
      <w:pPr>
        <w:pStyle w:val="ListParagraph"/>
        <w:spacing w:after="0" w:line="252" w:lineRule="auto"/>
        <w:jc w:val="both"/>
        <w:rPr>
          <w:b/>
          <w:sz w:val="24"/>
          <w:szCs w:val="24"/>
          <w:highlight w:val="white"/>
        </w:rPr>
      </w:pPr>
      <w:r w:rsidRPr="00BF50AE">
        <w:rPr>
          <w:sz w:val="24"/>
          <w:szCs w:val="24"/>
        </w:rPr>
        <w:t xml:space="preserve">Location: </w:t>
      </w:r>
      <w:proofErr w:type="spellStart"/>
      <w:r w:rsidRPr="00BF50AE">
        <w:rPr>
          <w:sz w:val="24"/>
          <w:szCs w:val="24"/>
        </w:rPr>
        <w:t>Telus</w:t>
      </w:r>
      <w:proofErr w:type="spellEnd"/>
      <w:r w:rsidRPr="00BF50AE">
        <w:rPr>
          <w:sz w:val="24"/>
          <w:szCs w:val="24"/>
        </w:rPr>
        <w:t xml:space="preserve"> Center 215E Boardroom</w:t>
      </w:r>
    </w:p>
    <w:p w:rsidR="002B1A88" w:rsidRDefault="002B1A88" w:rsidP="002B1A88">
      <w:pPr>
        <w:spacing w:after="0" w:line="252" w:lineRule="auto"/>
        <w:jc w:val="both"/>
        <w:rPr>
          <w:sz w:val="24"/>
          <w:szCs w:val="24"/>
          <w:highlight w:val="white"/>
        </w:rPr>
      </w:pPr>
    </w:p>
    <w:p w:rsidR="0031151D" w:rsidRDefault="0031151D" w:rsidP="008D7190">
      <w:pPr>
        <w:spacing w:after="0" w:line="252" w:lineRule="auto"/>
        <w:ind w:firstLine="720"/>
        <w:jc w:val="both"/>
        <w:rPr>
          <w:sz w:val="24"/>
          <w:szCs w:val="24"/>
          <w:highlight w:val="white"/>
        </w:rPr>
      </w:pPr>
    </w:p>
    <w:p w:rsidR="0031151D" w:rsidRPr="0031151D" w:rsidRDefault="0031151D" w:rsidP="008D7190">
      <w:pPr>
        <w:spacing w:after="0" w:line="252" w:lineRule="auto"/>
        <w:ind w:firstLine="720"/>
        <w:jc w:val="both"/>
        <w:rPr>
          <w:sz w:val="24"/>
          <w:szCs w:val="24"/>
          <w:highlight w:val="white"/>
        </w:rPr>
      </w:pPr>
    </w:p>
    <w:p w:rsidR="008D7190" w:rsidRPr="008D7190" w:rsidRDefault="008D7190" w:rsidP="008D7190">
      <w:pPr>
        <w:spacing w:after="0" w:line="252" w:lineRule="auto"/>
        <w:ind w:firstLine="720"/>
        <w:jc w:val="both"/>
        <w:rPr>
          <w:sz w:val="24"/>
          <w:szCs w:val="24"/>
          <w:highlight w:val="white"/>
        </w:rPr>
      </w:pPr>
    </w:p>
    <w:p w:rsidR="008D7190" w:rsidRDefault="008D7190" w:rsidP="008D7190">
      <w:pPr>
        <w:pStyle w:val="ListParagraph"/>
        <w:spacing w:after="0" w:line="252" w:lineRule="auto"/>
        <w:ind w:firstLine="720"/>
        <w:jc w:val="both"/>
        <w:rPr>
          <w:sz w:val="24"/>
          <w:szCs w:val="24"/>
          <w:highlight w:val="white"/>
        </w:rPr>
      </w:pPr>
    </w:p>
    <w:p w:rsidR="008D7190" w:rsidRPr="008D7190" w:rsidRDefault="008D7190" w:rsidP="008D7190">
      <w:pPr>
        <w:spacing w:after="0" w:line="252" w:lineRule="auto"/>
        <w:jc w:val="both"/>
        <w:rPr>
          <w:b/>
          <w:sz w:val="24"/>
          <w:szCs w:val="24"/>
          <w:highlight w:val="white"/>
        </w:rPr>
      </w:pPr>
    </w:p>
    <w:p w:rsidR="002E3397" w:rsidRDefault="008D7190" w:rsidP="008D7190">
      <w:pPr>
        <w:pStyle w:val="ListParagraph"/>
        <w:spacing w:after="0" w:line="252" w:lineRule="auto"/>
        <w:ind w:firstLine="720"/>
        <w:jc w:val="both"/>
        <w:rPr>
          <w:sz w:val="24"/>
          <w:szCs w:val="24"/>
          <w:highlight w:val="white"/>
        </w:rPr>
      </w:pPr>
      <w:r>
        <w:rPr>
          <w:sz w:val="24"/>
          <w:szCs w:val="24"/>
          <w:highlight w:val="white"/>
        </w:rPr>
        <w:t xml:space="preserve"> </w:t>
      </w:r>
    </w:p>
    <w:p w:rsidR="008D7190" w:rsidRDefault="008D7190" w:rsidP="008D7190">
      <w:pPr>
        <w:pStyle w:val="ListParagraph"/>
        <w:spacing w:after="0" w:line="252" w:lineRule="auto"/>
        <w:ind w:firstLine="720"/>
        <w:jc w:val="both"/>
        <w:rPr>
          <w:sz w:val="24"/>
          <w:szCs w:val="24"/>
          <w:highlight w:val="white"/>
        </w:rPr>
      </w:pPr>
    </w:p>
    <w:p w:rsidR="008D7190" w:rsidRPr="008D7190" w:rsidRDefault="008D7190" w:rsidP="008D7190">
      <w:pPr>
        <w:pStyle w:val="ListParagraph"/>
        <w:spacing w:after="0" w:line="252" w:lineRule="auto"/>
        <w:ind w:firstLine="720"/>
        <w:jc w:val="both"/>
        <w:rPr>
          <w:sz w:val="24"/>
          <w:szCs w:val="24"/>
          <w:highlight w:val="white"/>
        </w:rPr>
      </w:pPr>
    </w:p>
    <w:p w:rsidR="002E3397" w:rsidRPr="002E3397" w:rsidRDefault="002E3397" w:rsidP="002E3397">
      <w:pPr>
        <w:pStyle w:val="ListParagraph"/>
        <w:spacing w:after="0" w:line="252" w:lineRule="auto"/>
        <w:ind w:firstLine="720"/>
        <w:jc w:val="both"/>
        <w:rPr>
          <w:sz w:val="24"/>
          <w:szCs w:val="24"/>
          <w:highlight w:val="white"/>
        </w:rPr>
      </w:pPr>
    </w:p>
    <w:p w:rsidR="00ED0F89" w:rsidRPr="00C8322A" w:rsidRDefault="00ED0F89" w:rsidP="002F6556">
      <w:pPr>
        <w:pStyle w:val="ListParagraph"/>
        <w:spacing w:after="0" w:line="252" w:lineRule="auto"/>
        <w:jc w:val="both"/>
        <w:rPr>
          <w:b/>
          <w:sz w:val="24"/>
          <w:szCs w:val="24"/>
          <w:highlight w:val="white"/>
        </w:rPr>
      </w:pPr>
    </w:p>
    <w:p w:rsidR="000D33E0" w:rsidRDefault="000D33E0"/>
    <w:sectPr w:rsidR="000D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DD7"/>
    <w:multiLevelType w:val="multilevel"/>
    <w:tmpl w:val="8890A5D2"/>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9B20C8"/>
    <w:multiLevelType w:val="hybridMultilevel"/>
    <w:tmpl w:val="CF4C1FA2"/>
    <w:lvl w:ilvl="0" w:tplc="B6A8BDFA">
      <w:numFmt w:val="bullet"/>
      <w:lvlText w:val="-"/>
      <w:lvlJc w:val="left"/>
      <w:pPr>
        <w:ind w:left="1488" w:hanging="360"/>
      </w:pPr>
      <w:rPr>
        <w:rFonts w:ascii="Calibri" w:eastAsiaTheme="minorEastAsia"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30653DFF"/>
    <w:multiLevelType w:val="multilevel"/>
    <w:tmpl w:val="616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5"/>
    <w:rsid w:val="00014F20"/>
    <w:rsid w:val="000D33E0"/>
    <w:rsid w:val="002061CB"/>
    <w:rsid w:val="002B1A88"/>
    <w:rsid w:val="002E3397"/>
    <w:rsid w:val="002F6556"/>
    <w:rsid w:val="0031151D"/>
    <w:rsid w:val="003637C6"/>
    <w:rsid w:val="00557522"/>
    <w:rsid w:val="00577EB6"/>
    <w:rsid w:val="008D7190"/>
    <w:rsid w:val="00BF50AE"/>
    <w:rsid w:val="00C22E34"/>
    <w:rsid w:val="00C8322A"/>
    <w:rsid w:val="00D1033C"/>
    <w:rsid w:val="00DF5F3D"/>
    <w:rsid w:val="00ED0F89"/>
    <w:rsid w:val="00F2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B01F"/>
  <w15:chartTrackingRefBased/>
  <w15:docId w15:val="{2F49435E-8194-4230-8D2F-9C963B0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F5"/>
    <w:pPr>
      <w:spacing w:line="276" w:lineRule="auto"/>
    </w:pPr>
    <w:rPr>
      <w:rFonts w:eastAsiaTheme="minorEastAsia"/>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issint6</dc:creator>
  <cp:keywords/>
  <dc:description/>
  <cp:lastModifiedBy>issint6</cp:lastModifiedBy>
  <cp:revision>14</cp:revision>
  <dcterms:created xsi:type="dcterms:W3CDTF">2019-04-25T19:36:00Z</dcterms:created>
  <dcterms:modified xsi:type="dcterms:W3CDTF">2019-04-30T23:36:00Z</dcterms:modified>
</cp:coreProperties>
</file>