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12" w:rsidRPr="00CB53BA" w:rsidRDefault="00222530" w:rsidP="00CB53BA">
      <w:pPr>
        <w:shd w:val="clear" w:color="auto" w:fill="E2EFD9"/>
        <w:spacing w:after="0"/>
        <w:rPr>
          <w:b/>
        </w:rPr>
      </w:pPr>
      <w:bookmarkStart w:id="0" w:name="_heading=h.gjdgxs" w:colFirst="0" w:colLast="0"/>
      <w:bookmarkEnd w:id="0"/>
      <w:r w:rsidRPr="00CB53BA">
        <w:rPr>
          <w:b/>
        </w:rPr>
        <w:t>F</w:t>
      </w:r>
      <w:bookmarkStart w:id="1" w:name="_GoBack"/>
      <w:bookmarkEnd w:id="1"/>
      <w:r w:rsidRPr="00CB53BA">
        <w:rPr>
          <w:b/>
        </w:rPr>
        <w:t>aculty Proposal Checklist (Undergraduate Programs) - Ministry-Approved</w:t>
      </w:r>
      <w:r w:rsidRPr="00CB53BA">
        <w:rPr>
          <w:b/>
          <w:vertAlign w:val="superscript"/>
        </w:rPr>
        <w:footnoteReference w:id="1"/>
      </w:r>
      <w:r w:rsidRPr="00CB53BA">
        <w:rPr>
          <w:b/>
        </w:rPr>
        <w:t xml:space="preserve"> Credentials</w:t>
      </w:r>
    </w:p>
    <w:p w:rsidR="00A53A12" w:rsidRPr="00CB53BA" w:rsidRDefault="00A53A12" w:rsidP="00CB53BA">
      <w:pPr>
        <w:spacing w:after="0"/>
      </w:pPr>
    </w:p>
    <w:p w:rsidR="00CB53BA" w:rsidRPr="00CB53BA" w:rsidRDefault="00CB53BA" w:rsidP="00CB53B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B53BA">
        <w:rPr>
          <w:rFonts w:asciiTheme="minorHAnsi" w:eastAsia="Times New Roman" w:hAnsiTheme="minorHAnsi" w:cstheme="minorHAnsi"/>
          <w:color w:val="000000"/>
        </w:rPr>
        <w:t>Proposal Type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3105"/>
        <w:gridCol w:w="4543"/>
      </w:tblGrid>
      <w:tr w:rsidR="00CB53BA" w:rsidRPr="00CB53BA" w:rsidTr="00222530">
        <w:trPr>
          <w:trHeight w:val="30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BA" w:rsidRPr="00CB53BA" w:rsidRDefault="00CB53BA" w:rsidP="00CB53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6061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53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CB53BA">
              <w:rPr>
                <w:rFonts w:asciiTheme="minorHAnsi" w:eastAsia="Times New Roman" w:hAnsiTheme="minorHAnsi" w:cstheme="minorHAnsi"/>
                <w:color w:val="000000"/>
              </w:rPr>
              <w:t xml:space="preserve"> New Program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BA" w:rsidRPr="00CB53BA" w:rsidRDefault="00CB53BA" w:rsidP="00CB53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5793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3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3BA">
              <w:rPr>
                <w:rFonts w:asciiTheme="minorHAnsi" w:eastAsia="Times New Roman" w:hAnsiTheme="minorHAnsi" w:cstheme="minorHAnsi"/>
                <w:color w:val="000000"/>
              </w:rPr>
              <w:t xml:space="preserve"> New First-Level Specialization</w:t>
            </w:r>
          </w:p>
        </w:tc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BA" w:rsidRPr="00CB53BA" w:rsidRDefault="00CB53BA" w:rsidP="00CB53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-93404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3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3BA">
              <w:rPr>
                <w:rFonts w:asciiTheme="minorHAnsi" w:eastAsia="Times New Roman" w:hAnsiTheme="minorHAnsi" w:cstheme="minorHAnsi"/>
                <w:color w:val="000000"/>
              </w:rPr>
              <w:t xml:space="preserve"> Name Change</w:t>
            </w:r>
          </w:p>
        </w:tc>
      </w:tr>
      <w:tr w:rsidR="00CB53BA" w:rsidRPr="00CB53BA" w:rsidTr="00222530">
        <w:trPr>
          <w:trHeight w:val="30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BA" w:rsidRPr="00CB53BA" w:rsidRDefault="00CB53BA" w:rsidP="00CB53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1935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3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3BA">
              <w:rPr>
                <w:rFonts w:asciiTheme="minorHAnsi" w:eastAsia="Times New Roman" w:hAnsiTheme="minorHAnsi" w:cstheme="minorHAnsi"/>
                <w:color w:val="000000"/>
              </w:rPr>
              <w:t xml:space="preserve"> Load Change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BA" w:rsidRPr="00CB53BA" w:rsidRDefault="00CB53BA" w:rsidP="00CB53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-16330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3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3BA">
              <w:rPr>
                <w:rFonts w:asciiTheme="minorHAnsi" w:eastAsia="Times New Roman" w:hAnsiTheme="minorHAnsi" w:cstheme="minorHAnsi"/>
                <w:color w:val="000000"/>
              </w:rPr>
              <w:t xml:space="preserve"> Suspension</w:t>
            </w:r>
          </w:p>
        </w:tc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BA" w:rsidRPr="00CB53BA" w:rsidRDefault="00CB53BA" w:rsidP="00CB53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17783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3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3BA">
              <w:rPr>
                <w:rFonts w:asciiTheme="minorHAnsi" w:eastAsia="Times New Roman" w:hAnsiTheme="minorHAnsi" w:cstheme="minorHAnsi"/>
                <w:color w:val="000000"/>
              </w:rPr>
              <w:t xml:space="preserve"> Termination</w:t>
            </w:r>
          </w:p>
        </w:tc>
      </w:tr>
      <w:tr w:rsidR="00CB53BA" w:rsidRPr="00CB53BA" w:rsidTr="00222530">
        <w:trPr>
          <w:trHeight w:val="309"/>
        </w:trPr>
        <w:tc>
          <w:tcPr>
            <w:tcW w:w="93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BA" w:rsidRPr="00CB53BA" w:rsidRDefault="00CB53BA" w:rsidP="00CB53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</w:rPr>
                <w:id w:val="15933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53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B53BA">
              <w:rPr>
                <w:rFonts w:asciiTheme="minorHAnsi" w:eastAsia="Times New Roman" w:hAnsiTheme="minorHAnsi" w:cstheme="minorHAnsi"/>
                <w:color w:val="000000"/>
              </w:rPr>
              <w:t xml:space="preserve"> Other (please describe): </w:t>
            </w:r>
          </w:p>
        </w:tc>
      </w:tr>
    </w:tbl>
    <w:p w:rsidR="00A53A12" w:rsidRPr="00CB53BA" w:rsidRDefault="00A53A12" w:rsidP="00CB53BA">
      <w:pPr>
        <w:spacing w:after="0"/>
        <w:rPr>
          <w:rFonts w:asciiTheme="minorHAnsi" w:hAnsiTheme="minorHAnsi" w:cstheme="minorHAnsi"/>
        </w:rPr>
      </w:pPr>
    </w:p>
    <w:p w:rsidR="00A53A12" w:rsidRPr="00CB53BA" w:rsidRDefault="00222530" w:rsidP="00CB53BA">
      <w:pPr>
        <w:spacing w:after="0"/>
        <w:rPr>
          <w:rFonts w:asciiTheme="minorHAnsi" w:hAnsiTheme="minorHAnsi" w:cstheme="minorHAnsi"/>
          <w:u w:val="single"/>
        </w:rPr>
      </w:pPr>
      <w:r w:rsidRPr="00CB53BA">
        <w:rPr>
          <w:rFonts w:asciiTheme="minorHAnsi" w:hAnsiTheme="minorHAnsi" w:cstheme="minorHAnsi"/>
        </w:rPr>
        <w:t xml:space="preserve">Faculty / Department: </w:t>
      </w:r>
    </w:p>
    <w:p w:rsidR="00A53A12" w:rsidRPr="00CB53BA" w:rsidRDefault="00222530" w:rsidP="00CB53BA">
      <w:pPr>
        <w:spacing w:after="0"/>
        <w:rPr>
          <w:rFonts w:asciiTheme="minorHAnsi" w:hAnsiTheme="minorHAnsi" w:cstheme="minorHAnsi"/>
        </w:rPr>
      </w:pPr>
      <w:r w:rsidRPr="00CB53BA">
        <w:rPr>
          <w:rFonts w:asciiTheme="minorHAnsi" w:hAnsiTheme="minorHAnsi" w:cstheme="minorHAnsi"/>
        </w:rPr>
        <w:t>Program / Diploma / Certificate Name:</w:t>
      </w:r>
    </w:p>
    <w:p w:rsidR="00A53A12" w:rsidRPr="00CB53BA" w:rsidRDefault="00222530" w:rsidP="00CB53BA">
      <w:pPr>
        <w:spacing w:after="0"/>
        <w:rPr>
          <w:rFonts w:asciiTheme="minorHAnsi" w:hAnsiTheme="minorHAnsi" w:cstheme="minorHAnsi"/>
        </w:rPr>
      </w:pPr>
      <w:r w:rsidRPr="00CB53BA">
        <w:rPr>
          <w:rFonts w:asciiTheme="minorHAnsi" w:hAnsiTheme="minorHAnsi" w:cstheme="minorHAnsi"/>
        </w:rPr>
        <w:t>First-Level Specialization Name (if applicable):</w:t>
      </w:r>
    </w:p>
    <w:p w:rsidR="00A53A12" w:rsidRPr="00CB53BA" w:rsidRDefault="00A53A12" w:rsidP="00CB53BA">
      <w:pPr>
        <w:spacing w:after="0"/>
        <w:rPr>
          <w:rFonts w:asciiTheme="minorHAnsi" w:hAnsiTheme="minorHAnsi" w:cstheme="minorHAnsi"/>
        </w:rPr>
      </w:pPr>
    </w:p>
    <w:p w:rsidR="00A53A12" w:rsidRPr="00CB53BA" w:rsidRDefault="00222530" w:rsidP="00CB53BA">
      <w:pPr>
        <w:spacing w:after="80"/>
      </w:pPr>
      <w:r w:rsidRPr="00CB53BA">
        <w:t>Steps – in order: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>Proponents of program obtain approval to proceed with proposal from Faculty Dean and Associate Dean</w:t>
      </w:r>
    </w:p>
    <w:p w:rsidR="00A53A12" w:rsidRPr="00CB53BA" w:rsidRDefault="00222530" w:rsidP="00CB53BA">
      <w:pPr>
        <w:numPr>
          <w:ilvl w:val="0"/>
          <w:numId w:val="1"/>
        </w:numPr>
        <w:spacing w:after="120"/>
      </w:pPr>
      <w:r w:rsidRPr="00CB53BA">
        <w:t xml:space="preserve">Proponents or proponent’s </w:t>
      </w:r>
      <w:r w:rsidRPr="00CB53BA">
        <w:t>Faculty Associate Dean meets wi</w:t>
      </w:r>
      <w:r w:rsidR="00CB53BA">
        <w:t>th Provost’s Office (PO) –</w:t>
      </w:r>
      <w:r w:rsidRPr="00CB53BA">
        <w:t xml:space="preserve"> Portfolio Initiatives Manager to discuss the proposal</w:t>
      </w:r>
    </w:p>
    <w:p w:rsidR="00A53A12" w:rsidRPr="00CB53BA" w:rsidRDefault="00222530" w:rsidP="00CB53BA">
      <w:pPr>
        <w:numPr>
          <w:ilvl w:val="0"/>
          <w:numId w:val="1"/>
        </w:numPr>
        <w:spacing w:after="120"/>
      </w:pPr>
      <w:r w:rsidRPr="00CB53BA">
        <w:t>PO to advise which template(s) to use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>Proponents meet with the Vice-Provost (Indigenous Programming &amp; Research) to c</w:t>
      </w:r>
      <w:r w:rsidRPr="00CB53BA">
        <w:rPr>
          <w:color w:val="000000"/>
        </w:rPr>
        <w:t>onsult on the proposal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CB53BA">
        <w:t>While developing their proposal, Faculty should consult with:</w:t>
      </w:r>
    </w:p>
    <w:p w:rsidR="00A53A12" w:rsidRPr="00CB53BA" w:rsidRDefault="00222530" w:rsidP="00CB53BA">
      <w:pPr>
        <w:numPr>
          <w:ilvl w:val="1"/>
          <w:numId w:val="1"/>
        </w:numPr>
        <w:spacing w:after="120"/>
      </w:pPr>
      <w:r w:rsidRPr="00CB53BA">
        <w:t>Director, Academic Budget &amp; Planning</w:t>
      </w:r>
    </w:p>
    <w:p w:rsidR="00A53A12" w:rsidRPr="00CB53BA" w:rsidRDefault="00222530" w:rsidP="00CB53BA">
      <w:pPr>
        <w:numPr>
          <w:ilvl w:val="1"/>
          <w:numId w:val="1"/>
        </w:numPr>
        <w:spacing w:after="120"/>
      </w:pPr>
      <w:r w:rsidRPr="00CB53BA">
        <w:t xml:space="preserve">Registrar’s Office </w:t>
      </w:r>
      <w:r w:rsidR="00CB53BA">
        <w:t>(Calendar, etc.)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>Faculty completes template and forwards to PO for review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 xml:space="preserve">PO provides feedback; Faculty finalizes template and supporting materials 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 xml:space="preserve">Faculty </w:t>
      </w:r>
      <w:r w:rsidRPr="00CB53BA">
        <w:t>forwards finalized documents to PO for inclusion on an upcoming</w:t>
      </w:r>
      <w:r w:rsidRPr="00CB53BA">
        <w:rPr>
          <w:color w:val="000000"/>
        </w:rPr>
        <w:t xml:space="preserve"> Program Support Team agenda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>Governance approval – the governance pathway will differ depending on the type of</w:t>
      </w:r>
      <w:r w:rsidRPr="00CB53BA">
        <w:rPr>
          <w:color w:val="000000"/>
        </w:rPr>
        <w:t xml:space="preserve"> proposal; some proposals will also need to go to the Registrar’s Advisory Committee on Fee (RACF).  Please check with </w:t>
      </w:r>
      <w:hyperlink r:id="rId8">
        <w:r w:rsidRPr="00CB53BA">
          <w:rPr>
            <w:color w:val="1155CC"/>
            <w:u w:val="single"/>
          </w:rPr>
          <w:t>University Governance</w:t>
        </w:r>
      </w:hyperlink>
      <w:r w:rsidRPr="00CB53BA">
        <w:t xml:space="preserve"> </w:t>
      </w:r>
      <w:r w:rsidRPr="00CB53BA">
        <w:rPr>
          <w:color w:val="000000"/>
        </w:rPr>
        <w:t xml:space="preserve"> on governance routing.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 xml:space="preserve">PO submits the proposal to the Ministry </w:t>
      </w:r>
      <w:r w:rsidRPr="00CB53BA">
        <w:t>for review and approval</w:t>
      </w:r>
    </w:p>
    <w:p w:rsidR="00A53A12" w:rsidRPr="00CB53BA" w:rsidRDefault="00222530" w:rsidP="00CB53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>PO will act as the point of contact for Ministry feedback and Faculty responses as required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>Government approval will be forwarded to the PO</w:t>
      </w:r>
    </w:p>
    <w:p w:rsidR="00A53A12" w:rsidRPr="00CB53BA" w:rsidRDefault="00222530" w:rsidP="00CB5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B53BA">
        <w:rPr>
          <w:color w:val="000000"/>
        </w:rPr>
        <w:t>PO will notify Faculty upon approval</w:t>
      </w:r>
    </w:p>
    <w:p w:rsidR="00A53A12" w:rsidRDefault="00A53A12" w:rsidP="00CB53BA">
      <w:pPr>
        <w:spacing w:after="0"/>
        <w:rPr>
          <w:sz w:val="24"/>
          <w:szCs w:val="24"/>
        </w:rPr>
      </w:pPr>
    </w:p>
    <w:sectPr w:rsidR="00A53A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2530">
      <w:pPr>
        <w:spacing w:after="0" w:line="240" w:lineRule="auto"/>
      </w:pPr>
      <w:r>
        <w:separator/>
      </w:r>
    </w:p>
  </w:endnote>
  <w:endnote w:type="continuationSeparator" w:id="0">
    <w:p w:rsidR="00000000" w:rsidRDefault="0022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2530">
      <w:pPr>
        <w:spacing w:after="0" w:line="240" w:lineRule="auto"/>
      </w:pPr>
      <w:r>
        <w:separator/>
      </w:r>
    </w:p>
  </w:footnote>
  <w:footnote w:type="continuationSeparator" w:id="0">
    <w:p w:rsidR="00000000" w:rsidRDefault="00222530">
      <w:pPr>
        <w:spacing w:after="0" w:line="240" w:lineRule="auto"/>
      </w:pPr>
      <w:r>
        <w:continuationSeparator/>
      </w:r>
    </w:p>
  </w:footnote>
  <w:footnote w:id="1">
    <w:p w:rsidR="00A53A12" w:rsidRDefault="0022253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For more inf</w:t>
      </w:r>
      <w:r>
        <w:rPr>
          <w:sz w:val="20"/>
          <w:szCs w:val="20"/>
        </w:rPr>
        <w:t xml:space="preserve">ormation, please visit </w:t>
      </w:r>
      <w:hyperlink r:id="rId1">
        <w:r>
          <w:rPr>
            <w:color w:val="1155CC"/>
            <w:sz w:val="20"/>
            <w:szCs w:val="20"/>
            <w:u w:val="single"/>
          </w:rPr>
          <w:t>https://www.ualberta.ca/provost/policies-and-procedures/academic-programs.html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DB3"/>
    <w:multiLevelType w:val="multilevel"/>
    <w:tmpl w:val="13C8484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2"/>
    <w:rsid w:val="00222530"/>
    <w:rsid w:val="00A53A12"/>
    <w:rsid w:val="00C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D25F"/>
  <w15:docId w15:val="{315D8DBE-C1DA-4667-88D1-EAA9C44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8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608A"/>
    <w:rPr>
      <w:color w:val="808080"/>
    </w:rPr>
  </w:style>
  <w:style w:type="paragraph" w:styleId="ListParagraph">
    <w:name w:val="List Paragraph"/>
    <w:basedOn w:val="Normal"/>
    <w:uiPriority w:val="34"/>
    <w:qFormat/>
    <w:rsid w:val="00C34A6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B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7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governance/contact-u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alberta.ca/provost/policies-and-procedures/academic-progr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IwH/ZaEKEMzcMWb9lT3OG+eGg==">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mfrench</dc:creator>
  <cp:lastModifiedBy>French, Suzanne</cp:lastModifiedBy>
  <cp:revision>3</cp:revision>
  <dcterms:created xsi:type="dcterms:W3CDTF">2022-06-10T21:29:00Z</dcterms:created>
  <dcterms:modified xsi:type="dcterms:W3CDTF">2022-06-10T21:31:00Z</dcterms:modified>
</cp:coreProperties>
</file>