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592" w:rsidRPr="00B046FA" w:rsidRDefault="009A6592" w:rsidP="009A6592">
      <w:pPr>
        <w:rPr>
          <w:sz w:val="72"/>
          <w:szCs w:val="72"/>
        </w:rPr>
      </w:pPr>
      <w:r w:rsidRPr="00B046FA">
        <w:rPr>
          <w:sz w:val="72"/>
          <w:szCs w:val="72"/>
        </w:rPr>
        <w:t>Protection of Privacy</w:t>
      </w:r>
    </w:p>
    <w:p w:rsidR="009A6592" w:rsidRPr="00B046FA" w:rsidRDefault="009A6592" w:rsidP="009A6592">
      <w:pPr>
        <w:rPr>
          <w:sz w:val="48"/>
          <w:szCs w:val="48"/>
        </w:rPr>
      </w:pPr>
      <w:r w:rsidRPr="00B046FA">
        <w:rPr>
          <w:sz w:val="48"/>
          <w:szCs w:val="48"/>
        </w:rPr>
        <w:t xml:space="preserve">Still photography is occurring in this area. </w:t>
      </w:r>
    </w:p>
    <w:p w:rsidR="009A6592" w:rsidRDefault="009A6592" w:rsidP="009A6592">
      <w:pPr>
        <w:rPr>
          <w:sz w:val="48"/>
          <w:szCs w:val="48"/>
        </w:rPr>
      </w:pPr>
      <w:r w:rsidRPr="00B046FA">
        <w:rPr>
          <w:sz w:val="48"/>
          <w:szCs w:val="48"/>
        </w:rPr>
        <w:t xml:space="preserve">The personal information that may be recorded is collected under the authority of Section 33 (c) of the Alberta Freedom of Information and Protection of Privacy Act and will be protected under Part 2 of that act. </w:t>
      </w:r>
      <w:proofErr w:type="gramStart"/>
      <w:r w:rsidRPr="00B046FA">
        <w:rPr>
          <w:sz w:val="48"/>
          <w:szCs w:val="48"/>
        </w:rPr>
        <w:t>If gathered, it will be used for archival and media relations purposes.</w:t>
      </w:r>
      <w:proofErr w:type="gramEnd"/>
      <w:r w:rsidR="005972E7">
        <w:rPr>
          <w:sz w:val="48"/>
          <w:szCs w:val="48"/>
        </w:rPr>
        <w:t xml:space="preserve"> </w:t>
      </w:r>
      <w:r w:rsidRPr="00B046FA">
        <w:rPr>
          <w:sz w:val="48"/>
          <w:szCs w:val="48"/>
        </w:rPr>
        <w:t>Direct any questions</w:t>
      </w:r>
      <w:bookmarkStart w:id="0" w:name="_GoBack"/>
      <w:bookmarkEnd w:id="0"/>
      <w:r w:rsidRPr="00B046FA">
        <w:rPr>
          <w:sz w:val="48"/>
          <w:szCs w:val="48"/>
        </w:rPr>
        <w:t xml:space="preserve"> about this collection to:</w:t>
      </w:r>
    </w:p>
    <w:p w:rsidR="005972E7" w:rsidRPr="00B046FA" w:rsidRDefault="005972E7" w:rsidP="009A6592">
      <w:pPr>
        <w:rPr>
          <w:sz w:val="48"/>
          <w:szCs w:val="48"/>
        </w:rPr>
      </w:pPr>
    </w:p>
    <w:p w:rsidR="00642889" w:rsidRPr="005972E7" w:rsidRDefault="009A6592" w:rsidP="009A6592">
      <w:pPr>
        <w:rPr>
          <w:b/>
          <w:sz w:val="36"/>
          <w:szCs w:val="36"/>
        </w:rPr>
      </w:pPr>
      <w:r w:rsidRPr="005972E7">
        <w:rPr>
          <w:b/>
          <w:sz w:val="36"/>
          <w:szCs w:val="36"/>
        </w:rPr>
        <w:t>Name of Contact</w:t>
      </w:r>
      <w:r w:rsidRPr="005972E7">
        <w:rPr>
          <w:sz w:val="36"/>
          <w:szCs w:val="36"/>
        </w:rPr>
        <w:br/>
      </w:r>
      <w:r w:rsidRPr="005972E7">
        <w:rPr>
          <w:b/>
          <w:sz w:val="36"/>
          <w:szCs w:val="36"/>
        </w:rPr>
        <w:t>Position, Faculty/Department/Unit</w:t>
      </w:r>
      <w:r w:rsidRPr="005972E7">
        <w:rPr>
          <w:b/>
          <w:sz w:val="36"/>
          <w:szCs w:val="36"/>
        </w:rPr>
        <w:br/>
        <w:t>Building Address, University of Alberta</w:t>
      </w:r>
      <w:r w:rsidRPr="005972E7">
        <w:rPr>
          <w:b/>
          <w:sz w:val="36"/>
          <w:szCs w:val="36"/>
        </w:rPr>
        <w:br/>
        <w:t>780-492-2000</w:t>
      </w:r>
    </w:p>
    <w:sectPr w:rsidR="00642889" w:rsidRPr="005972E7" w:rsidSect="005972E7">
      <w:pgSz w:w="12240" w:h="15840"/>
      <w:pgMar w:top="1985" w:right="1928" w:bottom="1985" w:left="19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592"/>
    <w:rsid w:val="001C3C9A"/>
    <w:rsid w:val="005972E7"/>
    <w:rsid w:val="00642889"/>
    <w:rsid w:val="009A6592"/>
    <w:rsid w:val="00B04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75</Words>
  <Characters>429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2014-12-02T21:21:00Z</dcterms:created>
  <dcterms:modified xsi:type="dcterms:W3CDTF">2014-12-04T20:52:00Z</dcterms:modified>
</cp:coreProperties>
</file>